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5478" w14:textId="4B799AE7" w:rsidR="00A81B1A" w:rsidRPr="001B47A8" w:rsidRDefault="00A81B1A" w:rsidP="007F68D0">
      <w:pPr>
        <w:pStyle w:val="af0"/>
        <w:ind w:firstLineChars="0" w:firstLine="0"/>
        <w:jc w:val="left"/>
      </w:pPr>
      <w:r w:rsidRPr="001B47A8">
        <w:rPr>
          <w:rFonts w:hint="eastAsia"/>
        </w:rPr>
        <w:t>附件1：</w:t>
      </w:r>
    </w:p>
    <w:p w14:paraId="13386D0F" w14:textId="52132F7C" w:rsidR="00A81B1A" w:rsidRPr="006D3895" w:rsidRDefault="00CE4A4A" w:rsidP="00CE4A4A">
      <w:pPr>
        <w:jc w:val="center"/>
        <w:rPr>
          <w:rFonts w:ascii="方正小标宋简体" w:eastAsia="方正小标宋简体" w:hAnsi="黑体"/>
          <w:sz w:val="36"/>
          <w:szCs w:val="30"/>
        </w:rPr>
      </w:pPr>
      <w:r w:rsidRPr="006D3895">
        <w:rPr>
          <w:rFonts w:ascii="方正小标宋简体" w:eastAsia="方正小标宋简体" w:hAnsi="黑体" w:hint="eastAsia"/>
          <w:sz w:val="36"/>
          <w:szCs w:val="30"/>
        </w:rPr>
        <w:t>复旦大学2</w:t>
      </w:r>
      <w:r w:rsidRPr="006D3895">
        <w:rPr>
          <w:rFonts w:ascii="方正小标宋简体" w:eastAsia="方正小标宋简体" w:hAnsi="黑体"/>
          <w:sz w:val="36"/>
          <w:szCs w:val="30"/>
        </w:rPr>
        <w:t>024</w:t>
      </w:r>
      <w:r w:rsidRPr="006D3895">
        <w:rPr>
          <w:rFonts w:ascii="方正小标宋简体" w:eastAsia="方正小标宋简体" w:hAnsi="黑体" w:hint="eastAsia"/>
          <w:sz w:val="36"/>
          <w:szCs w:val="30"/>
        </w:rPr>
        <w:t>年高水平运动队各项目补充</w:t>
      </w:r>
      <w:r w:rsidR="00CA251C" w:rsidRPr="006D3895">
        <w:rPr>
          <w:rFonts w:ascii="方正小标宋简体" w:eastAsia="方正小标宋简体" w:hAnsi="黑体" w:hint="eastAsia"/>
          <w:sz w:val="36"/>
          <w:szCs w:val="30"/>
        </w:rPr>
        <w:t>规定</w:t>
      </w:r>
    </w:p>
    <w:p w14:paraId="667754F3" w14:textId="77777777" w:rsidR="00A81B1A" w:rsidRPr="001B47A8" w:rsidRDefault="00A81B1A" w:rsidP="007F68D0">
      <w:pPr>
        <w:pStyle w:val="af0"/>
      </w:pPr>
    </w:p>
    <w:p w14:paraId="4AD8E2C0" w14:textId="012A630D" w:rsidR="00722567" w:rsidRPr="00DA499D" w:rsidRDefault="003C00A3" w:rsidP="003F5561">
      <w:pPr>
        <w:pStyle w:val="1"/>
      </w:pPr>
      <w:r w:rsidRPr="00DA499D">
        <w:rPr>
          <w:rFonts w:hint="eastAsia"/>
        </w:rPr>
        <w:t>一、</w:t>
      </w:r>
      <w:r w:rsidR="00134FC7" w:rsidRPr="00DA499D">
        <w:rPr>
          <w:rFonts w:hint="eastAsia"/>
        </w:rPr>
        <w:t>男子排球</w:t>
      </w:r>
      <w:r w:rsidR="00E34D2B">
        <w:rPr>
          <w:rFonts w:hint="eastAsia"/>
        </w:rPr>
        <w:t>、女子排球</w:t>
      </w:r>
    </w:p>
    <w:p w14:paraId="456DC736" w14:textId="36905B6F" w:rsidR="00134FC7" w:rsidRPr="001B47A8" w:rsidRDefault="00663F97" w:rsidP="003F5561">
      <w:pPr>
        <w:pStyle w:val="2"/>
      </w:pPr>
      <w:r w:rsidRPr="001B47A8">
        <w:rPr>
          <w:rFonts w:hint="eastAsia"/>
        </w:rPr>
        <w:t>（一）</w:t>
      </w:r>
      <w:r w:rsidR="00134FC7" w:rsidRPr="001B47A8">
        <w:rPr>
          <w:rFonts w:hint="eastAsia"/>
        </w:rPr>
        <w:t>报考条件补充说明</w:t>
      </w:r>
    </w:p>
    <w:p w14:paraId="1F802C33" w14:textId="66C2764F" w:rsidR="00134FC7" w:rsidRPr="001B47A8" w:rsidRDefault="00134FC7" w:rsidP="005C366A">
      <w:pPr>
        <w:pStyle w:val="af0"/>
      </w:pPr>
      <w:r w:rsidRPr="001B47A8">
        <w:rPr>
          <w:rFonts w:hint="eastAsia"/>
        </w:rPr>
        <w:t>不接受在</w:t>
      </w:r>
      <w:r w:rsidRPr="001B47A8">
        <w:t>2019年1月1日以后参加</w:t>
      </w:r>
      <w:r w:rsidR="00DA5DB9">
        <w:rPr>
          <w:rFonts w:hint="eastAsia"/>
        </w:rPr>
        <w:t>过</w:t>
      </w:r>
      <w:r w:rsidRPr="001B47A8">
        <w:t>中国排球超级联赛、全国排球锦标赛、全国</w:t>
      </w:r>
      <w:r w:rsidRPr="001B47A8">
        <w:rPr>
          <w:rFonts w:hint="eastAsia"/>
        </w:rPr>
        <w:t>排球大奖赛、全国排球冠军赛、全国青</w:t>
      </w:r>
      <w:r w:rsidRPr="001B47A8">
        <w:rPr>
          <w:rFonts w:cs="仿宋" w:hint="eastAsia"/>
        </w:rPr>
        <w:t>少年</w:t>
      </w:r>
      <w:r w:rsidRPr="001B47A8">
        <w:t>U21排球冠军赛、全国沙滩排球锦标赛、全国沙滩排球冠军赛、全国沙滩排球巡回赛、全国</w:t>
      </w:r>
      <w:r w:rsidRPr="001B47A8">
        <w:rPr>
          <w:rFonts w:hint="eastAsia"/>
        </w:rPr>
        <w:t>青</w:t>
      </w:r>
      <w:r w:rsidRPr="001B47A8">
        <w:rPr>
          <w:rFonts w:cs="仿宋" w:hint="eastAsia"/>
        </w:rPr>
        <w:t>年</w:t>
      </w:r>
      <w:r w:rsidRPr="001B47A8">
        <w:t>U21沙滩排球锦标赛、全国</w:t>
      </w:r>
      <w:r w:rsidRPr="001B47A8">
        <w:rPr>
          <w:rFonts w:hint="eastAsia"/>
        </w:rPr>
        <w:t>青</w:t>
      </w:r>
      <w:r w:rsidRPr="001B47A8">
        <w:rPr>
          <w:rFonts w:cs="仿宋" w:hint="eastAsia"/>
        </w:rPr>
        <w:t>年</w:t>
      </w:r>
      <w:r w:rsidRPr="001B47A8">
        <w:t>U20沙滩排球锦标赛的运动员</w:t>
      </w:r>
      <w:r w:rsidR="0094057C">
        <w:rPr>
          <w:rFonts w:hint="eastAsia"/>
        </w:rPr>
        <w:t>报名</w:t>
      </w:r>
      <w:r w:rsidRPr="001B47A8">
        <w:t>(以秩序</w:t>
      </w:r>
      <w:proofErr w:type="gramStart"/>
      <w:r w:rsidRPr="001B47A8">
        <w:t>册</w:t>
      </w:r>
      <w:proofErr w:type="gramEnd"/>
      <w:r w:rsidRPr="001B47A8">
        <w:t>为准)</w:t>
      </w:r>
      <w:r w:rsidRPr="001B47A8">
        <w:rPr>
          <w:rFonts w:hint="eastAsia"/>
        </w:rPr>
        <w:t>。</w:t>
      </w:r>
    </w:p>
    <w:p w14:paraId="132C623E" w14:textId="35711E9D" w:rsidR="00134FC7" w:rsidRPr="007F68D0" w:rsidRDefault="00134FC7" w:rsidP="001B47A8">
      <w:pPr>
        <w:widowControl/>
        <w:spacing w:line="560" w:lineRule="exact"/>
        <w:ind w:firstLineChars="200" w:firstLine="560"/>
        <w:rPr>
          <w:rStyle w:val="af2"/>
        </w:rPr>
      </w:pPr>
      <w:r w:rsidRPr="007F68D0">
        <w:rPr>
          <w:rStyle w:val="af2"/>
          <w:rFonts w:hint="eastAsia"/>
        </w:rPr>
        <w:t>注：根据中国大学生排球联赛竞赛规程，凡在2</w:t>
      </w:r>
      <w:r w:rsidRPr="007F68D0">
        <w:rPr>
          <w:rStyle w:val="af2"/>
        </w:rPr>
        <w:t>019</w:t>
      </w:r>
      <w:r w:rsidRPr="007F68D0">
        <w:rPr>
          <w:rStyle w:val="af2"/>
          <w:rFonts w:hint="eastAsia"/>
        </w:rPr>
        <w:t>年后参加过以上赛事的运动员将不能参加全国大学生排球联赛，我校排球队参加该项赛事，故作出上述限制。</w:t>
      </w:r>
    </w:p>
    <w:p w14:paraId="28C1A377" w14:textId="1E68E0F5" w:rsidR="00134FC7" w:rsidRPr="003A4B21" w:rsidRDefault="003A4B21" w:rsidP="003A4B21">
      <w:pPr>
        <w:spacing w:line="560" w:lineRule="exact"/>
        <w:ind w:firstLineChars="200" w:firstLine="643"/>
        <w:rPr>
          <w:rFonts w:ascii="仿宋" w:eastAsia="仿宋" w:hAnsi="仿宋" w:cs="宋体"/>
          <w:b/>
          <w:sz w:val="32"/>
          <w:szCs w:val="32"/>
        </w:rPr>
      </w:pPr>
      <w:r>
        <w:rPr>
          <w:rFonts w:ascii="仿宋" w:eastAsia="仿宋" w:hAnsi="仿宋" w:cs="宋体" w:hint="eastAsia"/>
          <w:b/>
          <w:sz w:val="32"/>
          <w:szCs w:val="32"/>
        </w:rPr>
        <w:t>（二）</w:t>
      </w:r>
      <w:r w:rsidR="00134FC7" w:rsidRPr="003A4B21">
        <w:rPr>
          <w:rFonts w:ascii="仿宋" w:eastAsia="仿宋" w:hAnsi="仿宋" w:cs="宋体" w:hint="eastAsia"/>
          <w:b/>
          <w:sz w:val="32"/>
          <w:szCs w:val="32"/>
        </w:rPr>
        <w:t>各位</w:t>
      </w:r>
      <w:proofErr w:type="gramStart"/>
      <w:r w:rsidR="00134FC7" w:rsidRPr="003A4B21">
        <w:rPr>
          <w:rFonts w:ascii="仿宋" w:eastAsia="仿宋" w:hAnsi="仿宋" w:cs="宋体" w:hint="eastAsia"/>
          <w:b/>
          <w:sz w:val="32"/>
          <w:szCs w:val="32"/>
        </w:rPr>
        <w:t>置计划</w:t>
      </w:r>
      <w:proofErr w:type="gramEnd"/>
      <w:r w:rsidR="00134FC7" w:rsidRPr="003A4B21">
        <w:rPr>
          <w:rFonts w:ascii="仿宋" w:eastAsia="仿宋" w:hAnsi="仿宋" w:cs="宋体" w:hint="eastAsia"/>
          <w:b/>
          <w:sz w:val="32"/>
          <w:szCs w:val="32"/>
        </w:rPr>
        <w:t>数</w:t>
      </w:r>
    </w:p>
    <w:tbl>
      <w:tblPr>
        <w:tblW w:w="5000" w:type="pct"/>
        <w:jc w:val="center"/>
        <w:tblLayout w:type="fixed"/>
        <w:tblLook w:val="04A0" w:firstRow="1" w:lastRow="0" w:firstColumn="1" w:lastColumn="0" w:noHBand="0" w:noVBand="1"/>
      </w:tblPr>
      <w:tblGrid>
        <w:gridCol w:w="1497"/>
        <w:gridCol w:w="1561"/>
        <w:gridCol w:w="1450"/>
        <w:gridCol w:w="1612"/>
        <w:gridCol w:w="1446"/>
        <w:gridCol w:w="1382"/>
      </w:tblGrid>
      <w:tr w:rsidR="001B47A8" w:rsidRPr="00503C92" w14:paraId="0A505B03" w14:textId="77777777" w:rsidTr="00FA5890">
        <w:trPr>
          <w:trHeight w:val="347"/>
          <w:jc w:val="center"/>
        </w:trPr>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D3A2F" w14:textId="0686B57A" w:rsidR="001B47A8" w:rsidRPr="00503C92" w:rsidRDefault="007B1FBA" w:rsidP="00FA589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位置</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14:paraId="185DF857" w14:textId="77777777" w:rsidR="001B47A8" w:rsidRPr="00503C92" w:rsidRDefault="001B47A8" w:rsidP="00FA5890">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主攻</w:t>
            </w:r>
          </w:p>
        </w:tc>
        <w:tc>
          <w:tcPr>
            <w:tcW w:w="810" w:type="pct"/>
            <w:tcBorders>
              <w:top w:val="single" w:sz="4" w:space="0" w:color="auto"/>
              <w:left w:val="nil"/>
              <w:bottom w:val="single" w:sz="4" w:space="0" w:color="auto"/>
              <w:right w:val="single" w:sz="4" w:space="0" w:color="auto"/>
            </w:tcBorders>
          </w:tcPr>
          <w:p w14:paraId="680CDE38" w14:textId="77777777" w:rsidR="001B47A8" w:rsidRPr="00503C92" w:rsidRDefault="001B47A8" w:rsidP="00FA589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接应</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86" w14:textId="77777777" w:rsidR="001B47A8" w:rsidRPr="00503C92" w:rsidRDefault="001B47A8" w:rsidP="00FA5890">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副攻</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7271D205" w14:textId="77777777" w:rsidR="001B47A8" w:rsidRPr="00503C92" w:rsidRDefault="001B47A8" w:rsidP="00FA5890">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二传</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139305C0" w14:textId="77777777" w:rsidR="001B47A8" w:rsidRPr="00503C92" w:rsidRDefault="001B47A8" w:rsidP="00FA5890">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自由人</w:t>
            </w:r>
          </w:p>
        </w:tc>
      </w:tr>
      <w:tr w:rsidR="001B47A8" w:rsidRPr="00503C92" w14:paraId="104E8DE6" w14:textId="77777777" w:rsidTr="00434114">
        <w:trPr>
          <w:trHeight w:val="291"/>
          <w:jc w:val="center"/>
        </w:trPr>
        <w:tc>
          <w:tcPr>
            <w:tcW w:w="836" w:type="pct"/>
            <w:tcBorders>
              <w:top w:val="nil"/>
              <w:left w:val="single" w:sz="4" w:space="0" w:color="auto"/>
              <w:bottom w:val="single" w:sz="4" w:space="0" w:color="auto"/>
              <w:right w:val="single" w:sz="4" w:space="0" w:color="auto"/>
            </w:tcBorders>
            <w:shd w:val="clear" w:color="auto" w:fill="auto"/>
            <w:noWrap/>
            <w:vAlign w:val="center"/>
            <w:hideMark/>
          </w:tcPr>
          <w:p w14:paraId="47C047C6" w14:textId="302B3854" w:rsidR="001B47A8" w:rsidRPr="00503C92" w:rsidRDefault="00434114" w:rsidP="00FA589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男子排球</w:t>
            </w:r>
          </w:p>
        </w:tc>
        <w:tc>
          <w:tcPr>
            <w:tcW w:w="872" w:type="pct"/>
            <w:tcBorders>
              <w:top w:val="nil"/>
              <w:left w:val="nil"/>
              <w:bottom w:val="single" w:sz="4" w:space="0" w:color="auto"/>
              <w:right w:val="single" w:sz="4" w:space="0" w:color="auto"/>
            </w:tcBorders>
            <w:shd w:val="clear" w:color="auto" w:fill="auto"/>
            <w:noWrap/>
            <w:vAlign w:val="center"/>
          </w:tcPr>
          <w:p w14:paraId="0C502C28" w14:textId="65BCF151" w:rsidR="001B47A8" w:rsidRPr="00503C92" w:rsidRDefault="001B47A8" w:rsidP="00ED7BF6">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p>
        </w:tc>
        <w:tc>
          <w:tcPr>
            <w:tcW w:w="810" w:type="pct"/>
            <w:tcBorders>
              <w:top w:val="single" w:sz="4" w:space="0" w:color="auto"/>
              <w:left w:val="nil"/>
              <w:bottom w:val="single" w:sz="4" w:space="0" w:color="auto"/>
              <w:right w:val="single" w:sz="4" w:space="0" w:color="auto"/>
            </w:tcBorders>
            <w:vAlign w:val="center"/>
          </w:tcPr>
          <w:p w14:paraId="6719CFBE" w14:textId="5AE4977F" w:rsidR="001B47A8" w:rsidRPr="00503C92" w:rsidRDefault="001B47A8" w:rsidP="00ED7BF6">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38AA8" w14:textId="77777777" w:rsidR="001B47A8" w:rsidRPr="00503C92" w:rsidRDefault="001B47A8" w:rsidP="00FA589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p>
        </w:tc>
        <w:tc>
          <w:tcPr>
            <w:tcW w:w="808" w:type="pct"/>
            <w:tcBorders>
              <w:top w:val="nil"/>
              <w:left w:val="nil"/>
              <w:bottom w:val="single" w:sz="4" w:space="0" w:color="auto"/>
              <w:right w:val="single" w:sz="4" w:space="0" w:color="auto"/>
            </w:tcBorders>
            <w:shd w:val="clear" w:color="auto" w:fill="auto"/>
            <w:noWrap/>
            <w:vAlign w:val="center"/>
          </w:tcPr>
          <w:p w14:paraId="0E2B38AF" w14:textId="77777777" w:rsidR="001B47A8" w:rsidRPr="00503C92" w:rsidRDefault="001B47A8" w:rsidP="00FA589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p>
        </w:tc>
        <w:tc>
          <w:tcPr>
            <w:tcW w:w="772" w:type="pct"/>
            <w:tcBorders>
              <w:top w:val="nil"/>
              <w:left w:val="nil"/>
              <w:bottom w:val="single" w:sz="4" w:space="0" w:color="auto"/>
              <w:right w:val="single" w:sz="4" w:space="0" w:color="auto"/>
            </w:tcBorders>
            <w:shd w:val="clear" w:color="auto" w:fill="auto"/>
            <w:noWrap/>
            <w:vAlign w:val="center"/>
          </w:tcPr>
          <w:p w14:paraId="2B2A4966" w14:textId="77777777" w:rsidR="001B47A8" w:rsidRPr="000E142C" w:rsidRDefault="001B47A8" w:rsidP="00FA589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434114" w:rsidRPr="00503C92" w14:paraId="7838C6D9" w14:textId="77777777" w:rsidTr="00434114">
        <w:trPr>
          <w:trHeight w:val="291"/>
          <w:jc w:val="center"/>
        </w:trPr>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169C1" w14:textId="3AEBEBFE" w:rsidR="00434114" w:rsidRDefault="00434114" w:rsidP="00FA589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女子排球</w:t>
            </w:r>
          </w:p>
        </w:tc>
        <w:tc>
          <w:tcPr>
            <w:tcW w:w="872" w:type="pct"/>
            <w:tcBorders>
              <w:top w:val="single" w:sz="4" w:space="0" w:color="auto"/>
              <w:left w:val="nil"/>
              <w:bottom w:val="single" w:sz="4" w:space="0" w:color="auto"/>
              <w:right w:val="single" w:sz="4" w:space="0" w:color="auto"/>
            </w:tcBorders>
            <w:shd w:val="clear" w:color="auto" w:fill="auto"/>
            <w:noWrap/>
            <w:vAlign w:val="center"/>
          </w:tcPr>
          <w:p w14:paraId="1E12D4A0" w14:textId="1BD6A5A2" w:rsidR="00434114" w:rsidRDefault="00EE7E2F" w:rsidP="00ED7BF6">
            <w:pPr>
              <w:widowControl/>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0</w:t>
            </w:r>
          </w:p>
        </w:tc>
        <w:tc>
          <w:tcPr>
            <w:tcW w:w="810" w:type="pct"/>
            <w:tcBorders>
              <w:top w:val="single" w:sz="4" w:space="0" w:color="auto"/>
              <w:left w:val="nil"/>
              <w:bottom w:val="single" w:sz="4" w:space="0" w:color="auto"/>
              <w:right w:val="single" w:sz="4" w:space="0" w:color="auto"/>
            </w:tcBorders>
            <w:vAlign w:val="center"/>
          </w:tcPr>
          <w:p w14:paraId="5373CADA" w14:textId="149CECC1" w:rsidR="00434114" w:rsidRDefault="00EE7E2F" w:rsidP="00ED7BF6">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9E709" w14:textId="633364BA" w:rsidR="00434114" w:rsidRDefault="00EE7E2F" w:rsidP="00FA589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746115F0" w14:textId="45AC31C0" w:rsidR="00434114" w:rsidRDefault="00EE7E2F" w:rsidP="00FA589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w:t>
            </w:r>
          </w:p>
        </w:tc>
        <w:tc>
          <w:tcPr>
            <w:tcW w:w="772" w:type="pct"/>
            <w:tcBorders>
              <w:top w:val="single" w:sz="4" w:space="0" w:color="auto"/>
              <w:left w:val="nil"/>
              <w:bottom w:val="single" w:sz="4" w:space="0" w:color="auto"/>
              <w:right w:val="single" w:sz="4" w:space="0" w:color="auto"/>
            </w:tcBorders>
            <w:shd w:val="clear" w:color="auto" w:fill="auto"/>
            <w:noWrap/>
            <w:vAlign w:val="center"/>
          </w:tcPr>
          <w:p w14:paraId="4B9397F1" w14:textId="79FD6817" w:rsidR="00434114" w:rsidRDefault="00EE7E2F" w:rsidP="00FA589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bl>
    <w:p w14:paraId="725E9D46" w14:textId="7A01C7F9" w:rsidR="00134FC7" w:rsidRPr="003A4B21" w:rsidRDefault="00D915AA" w:rsidP="003A4B21">
      <w:pPr>
        <w:spacing w:line="560" w:lineRule="exact"/>
        <w:ind w:firstLineChars="200" w:firstLine="643"/>
        <w:rPr>
          <w:rFonts w:ascii="仿宋" w:eastAsia="仿宋" w:hAnsi="仿宋" w:cs="宋体"/>
          <w:b/>
          <w:sz w:val="32"/>
          <w:szCs w:val="32"/>
        </w:rPr>
      </w:pPr>
      <w:r>
        <w:rPr>
          <w:rFonts w:ascii="仿宋" w:eastAsia="仿宋" w:hAnsi="仿宋" w:cs="宋体" w:hint="eastAsia"/>
          <w:b/>
          <w:sz w:val="32"/>
          <w:szCs w:val="32"/>
        </w:rPr>
        <w:t>（三）</w:t>
      </w:r>
      <w:r w:rsidR="00134FC7" w:rsidRPr="003A4B21">
        <w:rPr>
          <w:rFonts w:ascii="仿宋" w:eastAsia="仿宋" w:hAnsi="仿宋" w:cs="宋体" w:hint="eastAsia"/>
          <w:b/>
          <w:sz w:val="32"/>
          <w:szCs w:val="32"/>
        </w:rPr>
        <w:t>排名规则</w:t>
      </w:r>
    </w:p>
    <w:p w14:paraId="1ED5F017" w14:textId="528636D6" w:rsidR="00C53443" w:rsidRDefault="00F75B74" w:rsidP="007F68D0">
      <w:pPr>
        <w:pStyle w:val="af0"/>
      </w:pPr>
      <w:r>
        <w:rPr>
          <w:rFonts w:hint="eastAsia"/>
        </w:rPr>
        <w:t>专业测试合格线为8</w:t>
      </w:r>
      <w:r>
        <w:t>5</w:t>
      </w:r>
      <w:r>
        <w:rPr>
          <w:rFonts w:hint="eastAsia"/>
        </w:rPr>
        <w:t>分</w:t>
      </w:r>
      <w:r w:rsidR="00134FC7" w:rsidRPr="001B47A8">
        <w:rPr>
          <w:rFonts w:hint="eastAsia"/>
        </w:rPr>
        <w:t>。</w:t>
      </w:r>
    </w:p>
    <w:p w14:paraId="646A48DC" w14:textId="4B994D2E" w:rsidR="00ED6820" w:rsidRDefault="00815F25" w:rsidP="007F68D0">
      <w:pPr>
        <w:pStyle w:val="af0"/>
        <w:rPr>
          <w:color w:val="000000"/>
        </w:rPr>
      </w:pPr>
      <w:r>
        <w:rPr>
          <w:rFonts w:hint="eastAsia"/>
          <w:color w:val="000000"/>
        </w:rPr>
        <w:t>合格考生</w:t>
      </w:r>
      <w:proofErr w:type="gramStart"/>
      <w:r w:rsidRPr="001B47A8">
        <w:rPr>
          <w:rFonts w:hint="eastAsia"/>
          <w:color w:val="000000"/>
        </w:rPr>
        <w:t>分位置</w:t>
      </w:r>
      <w:proofErr w:type="gramEnd"/>
      <w:r w:rsidRPr="001B47A8">
        <w:rPr>
          <w:rFonts w:hint="eastAsia"/>
          <w:color w:val="000000"/>
        </w:rPr>
        <w:t>按专项测试成绩排名</w:t>
      </w:r>
      <w:r>
        <w:rPr>
          <w:rFonts w:hint="eastAsia"/>
          <w:color w:val="000000"/>
        </w:rPr>
        <w:t>，</w:t>
      </w:r>
      <w:r w:rsidR="00665033">
        <w:rPr>
          <w:rFonts w:hint="eastAsia"/>
        </w:rPr>
        <w:t>在专业测试成绩</w:t>
      </w:r>
      <w:r w:rsidR="00460FD0">
        <w:rPr>
          <w:rFonts w:hint="eastAsia"/>
        </w:rPr>
        <w:t>相同且根据</w:t>
      </w:r>
      <w:r w:rsidR="00536AAA">
        <w:rPr>
          <w:rFonts w:hint="eastAsia"/>
        </w:rPr>
        <w:t>体育总局规定的同分排序规则无法区分先后时，按</w:t>
      </w:r>
      <w:r w:rsidR="00134FC7" w:rsidRPr="001B47A8">
        <w:rPr>
          <w:rFonts w:hint="eastAsia"/>
        </w:rPr>
        <w:t>如下</w:t>
      </w:r>
      <w:r w:rsidR="00536AAA">
        <w:rPr>
          <w:rFonts w:hint="eastAsia"/>
        </w:rPr>
        <w:t>规则</w:t>
      </w:r>
      <w:r w:rsidR="00231394">
        <w:rPr>
          <w:rFonts w:hint="eastAsia"/>
        </w:rPr>
        <w:t>顺序</w:t>
      </w:r>
      <w:r w:rsidR="00536AAA">
        <w:rPr>
          <w:rFonts w:hint="eastAsia"/>
        </w:rPr>
        <w:t>排名</w:t>
      </w:r>
      <w:r w:rsidR="00134FC7" w:rsidRPr="001B47A8">
        <w:rPr>
          <w:rFonts w:hint="eastAsia"/>
        </w:rPr>
        <w:t>：</w:t>
      </w:r>
    </w:p>
    <w:p w14:paraId="7A285337" w14:textId="59D59C2C" w:rsidR="00134FC7" w:rsidRPr="001B47A8" w:rsidRDefault="00ED6820" w:rsidP="007F68D0">
      <w:pPr>
        <w:pStyle w:val="af0"/>
        <w:rPr>
          <w:color w:val="000000"/>
        </w:rPr>
      </w:pPr>
      <w:r>
        <w:rPr>
          <w:color w:val="000000"/>
        </w:rPr>
        <w:t>1.</w:t>
      </w:r>
      <w:r w:rsidR="00134FC7" w:rsidRPr="001B47A8">
        <w:rPr>
          <w:rFonts w:hint="eastAsia"/>
          <w:color w:val="000000"/>
        </w:rPr>
        <w:t>按报名材料中提供的最好赛事获奖成绩排名，各级别赛事优先级如下：世界中学生排球比赛前8名</w:t>
      </w:r>
      <w:r w:rsidR="005D38FD">
        <w:rPr>
          <w:rFonts w:hint="eastAsia"/>
          <w:color w:val="000000"/>
        </w:rPr>
        <w:t>、</w:t>
      </w:r>
      <w:r w:rsidR="00134FC7" w:rsidRPr="001B47A8">
        <w:rPr>
          <w:rFonts w:hint="eastAsia"/>
          <w:color w:val="000000"/>
        </w:rPr>
        <w:t>亚洲中学生排球比赛</w:t>
      </w:r>
      <w:r w:rsidR="00134FC7" w:rsidRPr="001B47A8">
        <w:rPr>
          <w:rFonts w:hint="eastAsia"/>
          <w:color w:val="000000"/>
        </w:rPr>
        <w:lastRenderedPageBreak/>
        <w:t>前8名</w:t>
      </w:r>
      <w:r w:rsidR="00A56089">
        <w:rPr>
          <w:rFonts w:hint="eastAsia"/>
          <w:color w:val="000000"/>
        </w:rPr>
        <w:t>、</w:t>
      </w:r>
      <w:r w:rsidR="00134FC7" w:rsidRPr="001B47A8">
        <w:rPr>
          <w:rFonts w:hint="eastAsia"/>
          <w:color w:val="000000"/>
        </w:rPr>
        <w:t>全国中学生比赛前8名</w:t>
      </w:r>
      <w:r w:rsidR="00A56089">
        <w:rPr>
          <w:rFonts w:hint="eastAsia"/>
          <w:color w:val="000000"/>
        </w:rPr>
        <w:t>、</w:t>
      </w:r>
      <w:r w:rsidR="00134FC7" w:rsidRPr="001B47A8">
        <w:rPr>
          <w:rFonts w:hint="eastAsia"/>
          <w:color w:val="000000"/>
        </w:rPr>
        <w:t>省市中学生比赛前3名</w:t>
      </w:r>
      <w:r w:rsidR="00701A36">
        <w:rPr>
          <w:rFonts w:hint="eastAsia"/>
          <w:color w:val="000000"/>
        </w:rPr>
        <w:t>（</w:t>
      </w:r>
      <w:r w:rsidR="00134FC7" w:rsidRPr="001B47A8">
        <w:rPr>
          <w:rFonts w:hint="eastAsia"/>
          <w:color w:val="000000"/>
        </w:rPr>
        <w:t>先比较赛事级别</w:t>
      </w:r>
      <w:r w:rsidR="0014786D">
        <w:rPr>
          <w:rFonts w:hint="eastAsia"/>
          <w:color w:val="000000"/>
        </w:rPr>
        <w:t>，</w:t>
      </w:r>
      <w:r w:rsidR="00134FC7" w:rsidRPr="001B47A8">
        <w:rPr>
          <w:rFonts w:hint="eastAsia"/>
          <w:color w:val="000000"/>
        </w:rPr>
        <w:t>再比较获奖名次</w:t>
      </w:r>
      <w:r w:rsidR="00701A36">
        <w:rPr>
          <w:rFonts w:hint="eastAsia"/>
          <w:color w:val="000000"/>
        </w:rPr>
        <w:t>）</w:t>
      </w:r>
      <w:r w:rsidR="00497548">
        <w:rPr>
          <w:rFonts w:hint="eastAsia"/>
          <w:color w:val="000000"/>
        </w:rPr>
        <w:t>；</w:t>
      </w:r>
    </w:p>
    <w:p w14:paraId="780D7092" w14:textId="1323B935" w:rsidR="00134FC7" w:rsidRDefault="00FB22CC" w:rsidP="007F68D0">
      <w:pPr>
        <w:pStyle w:val="af0"/>
        <w:rPr>
          <w:color w:val="000000"/>
        </w:rPr>
      </w:pPr>
      <w:r>
        <w:rPr>
          <w:color w:val="000000"/>
        </w:rPr>
        <w:t>2</w:t>
      </w:r>
      <w:r w:rsidR="00134FC7" w:rsidRPr="001B47A8">
        <w:rPr>
          <w:color w:val="000000"/>
        </w:rPr>
        <w:t>.</w:t>
      </w:r>
      <w:r w:rsidR="00134FC7" w:rsidRPr="001B47A8">
        <w:rPr>
          <w:rFonts w:hint="eastAsia"/>
          <w:color w:val="000000"/>
        </w:rPr>
        <w:t>按专项测试成绩中的身体素质分数排名</w:t>
      </w:r>
      <w:r w:rsidR="00E57301">
        <w:rPr>
          <w:rFonts w:hint="eastAsia"/>
          <w:color w:val="000000"/>
        </w:rPr>
        <w:t>。</w:t>
      </w:r>
    </w:p>
    <w:p w14:paraId="5C84DCBA" w14:textId="77777777" w:rsidR="00ED78B2" w:rsidRPr="00675E48" w:rsidRDefault="00ED78B2" w:rsidP="007F68D0">
      <w:pPr>
        <w:pStyle w:val="af0"/>
      </w:pPr>
    </w:p>
    <w:p w14:paraId="24D96B45" w14:textId="2EEE368D" w:rsidR="006F3925" w:rsidRPr="006F3925" w:rsidRDefault="006D3C1E" w:rsidP="00EF65AD">
      <w:pPr>
        <w:pStyle w:val="1"/>
      </w:pPr>
      <w:r>
        <w:rPr>
          <w:rFonts w:hint="eastAsia"/>
        </w:rPr>
        <w:t>二、</w:t>
      </w:r>
      <w:r w:rsidR="00150068" w:rsidRPr="00150068">
        <w:rPr>
          <w:rFonts w:hint="eastAsia"/>
        </w:rPr>
        <w:t>女子足球</w:t>
      </w:r>
    </w:p>
    <w:p w14:paraId="43F50AE3" w14:textId="7B7AB02F" w:rsidR="006F3925" w:rsidRPr="001200A1" w:rsidRDefault="0010399C" w:rsidP="004367F2">
      <w:pPr>
        <w:pStyle w:val="2"/>
      </w:pPr>
      <w:r>
        <w:rPr>
          <w:rFonts w:hint="eastAsia"/>
        </w:rPr>
        <w:t>（一）</w:t>
      </w:r>
      <w:r w:rsidR="006F3925">
        <w:rPr>
          <w:rFonts w:hint="eastAsia"/>
        </w:rPr>
        <w:t>报考条件补充说明</w:t>
      </w:r>
    </w:p>
    <w:p w14:paraId="2AAF719F" w14:textId="77777777" w:rsidR="006F3925" w:rsidRPr="001200A1" w:rsidRDefault="006F3925" w:rsidP="004367F2">
      <w:pPr>
        <w:pStyle w:val="af0"/>
        <w:rPr>
          <w:lang w:bidi="ar"/>
        </w:rPr>
      </w:pPr>
      <w:r w:rsidRPr="001200A1">
        <w:rPr>
          <w:rFonts w:hint="eastAsia"/>
          <w:lang w:bidi="ar"/>
        </w:rPr>
        <w:t>1</w:t>
      </w:r>
      <w:r>
        <w:rPr>
          <w:rFonts w:hint="eastAsia"/>
          <w:lang w:bidi="ar"/>
        </w:rPr>
        <w:t>.</w:t>
      </w:r>
      <w:r w:rsidRPr="001200A1">
        <w:rPr>
          <w:rFonts w:hint="eastAsia"/>
          <w:lang w:bidi="ar"/>
        </w:rPr>
        <w:t>不接受曾在中国足球协会注册的</w:t>
      </w:r>
      <w:r>
        <w:rPr>
          <w:rFonts w:hint="eastAsia"/>
          <w:lang w:bidi="ar"/>
        </w:rPr>
        <w:t>专业</w:t>
      </w:r>
      <w:r w:rsidRPr="001200A1">
        <w:rPr>
          <w:rFonts w:hint="eastAsia"/>
          <w:lang w:bidi="ar"/>
        </w:rPr>
        <w:t>运动员报名。</w:t>
      </w:r>
    </w:p>
    <w:p w14:paraId="27A69B5C" w14:textId="1332C466" w:rsidR="006F3925" w:rsidRDefault="00074B33" w:rsidP="00074B33">
      <w:pPr>
        <w:pStyle w:val="af0"/>
        <w:rPr>
          <w:lang w:bidi="ar"/>
        </w:rPr>
      </w:pPr>
      <w:r>
        <w:rPr>
          <w:lang w:bidi="ar"/>
        </w:rPr>
        <w:t>2</w:t>
      </w:r>
      <w:r w:rsidR="006F3925">
        <w:rPr>
          <w:rFonts w:hint="eastAsia"/>
          <w:lang w:bidi="ar"/>
        </w:rPr>
        <w:t>.</w:t>
      </w:r>
      <w:r w:rsidR="006F3925" w:rsidRPr="001200A1">
        <w:rPr>
          <w:rFonts w:hint="eastAsia"/>
          <w:lang w:bidi="ar"/>
        </w:rPr>
        <w:t>不接受</w:t>
      </w:r>
      <w:r w:rsidR="006F3925">
        <w:rPr>
          <w:rFonts w:hint="eastAsia"/>
          <w:lang w:bidi="ar"/>
        </w:rPr>
        <w:t>曾</w:t>
      </w:r>
      <w:r w:rsidR="006F3925" w:rsidRPr="001200A1">
        <w:rPr>
          <w:rFonts w:hint="eastAsia"/>
          <w:lang w:bidi="ar"/>
        </w:rPr>
        <w:t>参加过全国女子足球超级联赛、甲级联赛、乙级联赛</w:t>
      </w:r>
      <w:r w:rsidR="006F3925">
        <w:rPr>
          <w:rFonts w:hint="eastAsia"/>
          <w:lang w:bidi="ar"/>
        </w:rPr>
        <w:t>等职业联赛</w:t>
      </w:r>
      <w:r w:rsidR="006F3925" w:rsidRPr="001200A1">
        <w:rPr>
          <w:rFonts w:hint="eastAsia"/>
          <w:lang w:bidi="ar"/>
        </w:rPr>
        <w:t>的运动员报名。</w:t>
      </w:r>
    </w:p>
    <w:p w14:paraId="3DA2CD8C" w14:textId="77777777" w:rsidR="006F3925" w:rsidRPr="0025236C" w:rsidRDefault="006F3925" w:rsidP="004367F2">
      <w:pPr>
        <w:pStyle w:val="af0"/>
        <w:ind w:firstLine="560"/>
        <w:rPr>
          <w:rFonts w:ascii="楷体" w:eastAsia="楷体" w:hAnsi="楷体"/>
          <w:sz w:val="28"/>
          <w:szCs w:val="28"/>
        </w:rPr>
      </w:pPr>
      <w:r w:rsidRPr="0025236C">
        <w:rPr>
          <w:rFonts w:ascii="楷体" w:eastAsia="楷体" w:hAnsi="楷体" w:hint="eastAsia"/>
          <w:sz w:val="28"/>
          <w:szCs w:val="28"/>
        </w:rPr>
        <w:t>注：根据中国大学生校园足球联盟竞赛规程，凡是在中国足球协会注册，曾经参加过各类职业联赛的运动员将不能参加大学生校园足球联盟比赛。我校女子足球队参加中国大学生校园足球联盟比赛，故作出上述限制。</w:t>
      </w:r>
    </w:p>
    <w:p w14:paraId="279FF754" w14:textId="3EE99BC3" w:rsidR="006F3925" w:rsidRDefault="002B7712" w:rsidP="003A22A8">
      <w:pPr>
        <w:pStyle w:val="2"/>
        <w:rPr>
          <w:color w:val="000000"/>
          <w:kern w:val="0"/>
          <w:sz w:val="28"/>
          <w:szCs w:val="28"/>
          <w:lang w:bidi="ar"/>
        </w:rPr>
      </w:pPr>
      <w:r>
        <w:rPr>
          <w:rFonts w:hint="eastAsia"/>
          <w:lang w:bidi="ar"/>
        </w:rPr>
        <w:t>（二）</w:t>
      </w:r>
      <w:r w:rsidR="006F3925">
        <w:rPr>
          <w:rFonts w:hint="eastAsia"/>
          <w:lang w:bidi="ar"/>
        </w:rPr>
        <w:t>各位</w:t>
      </w:r>
      <w:proofErr w:type="gramStart"/>
      <w:r w:rsidR="006F3925">
        <w:rPr>
          <w:rFonts w:hint="eastAsia"/>
          <w:lang w:bidi="ar"/>
        </w:rPr>
        <w:t>置计划</w:t>
      </w:r>
      <w:proofErr w:type="gramEnd"/>
      <w:r w:rsidR="006F3925">
        <w:rPr>
          <w:rFonts w:hint="eastAsia"/>
          <w:lang w:bidi="ar"/>
        </w:rPr>
        <w:t>数</w:t>
      </w:r>
    </w:p>
    <w:tbl>
      <w:tblPr>
        <w:tblW w:w="5000" w:type="pct"/>
        <w:jc w:val="center"/>
        <w:tblLook w:val="04A0" w:firstRow="1" w:lastRow="0" w:firstColumn="1" w:lastColumn="0" w:noHBand="0" w:noVBand="1"/>
      </w:tblPr>
      <w:tblGrid>
        <w:gridCol w:w="1762"/>
        <w:gridCol w:w="1761"/>
        <w:gridCol w:w="1762"/>
        <w:gridCol w:w="1903"/>
        <w:gridCol w:w="1760"/>
      </w:tblGrid>
      <w:tr w:rsidR="00B239AE" w:rsidRPr="00503C92" w14:paraId="78BAF4A0" w14:textId="77777777" w:rsidTr="00856797">
        <w:trPr>
          <w:trHeight w:val="593"/>
          <w:jc w:val="center"/>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5A67B" w14:textId="478BBDF0" w:rsidR="00B239AE" w:rsidRPr="00503C92" w:rsidRDefault="00B01429" w:rsidP="00856797">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位置</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B30C13B" w14:textId="77777777" w:rsidR="00B239AE" w:rsidRPr="00503C92" w:rsidRDefault="00B239AE" w:rsidP="00856797">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守门员</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871DAB6" w14:textId="77777777" w:rsidR="00B239AE" w:rsidRPr="00503C92" w:rsidRDefault="00B239AE" w:rsidP="00856797">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后卫</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2E04FA2" w14:textId="2EC43F64" w:rsidR="00B239AE" w:rsidRPr="00503C92" w:rsidRDefault="00B239AE" w:rsidP="00856797">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前卫</w:t>
            </w:r>
            <w:r w:rsidR="00255D58">
              <w:rPr>
                <w:rFonts w:ascii="宋体" w:eastAsia="宋体" w:hAnsi="宋体" w:cs="宋体" w:hint="eastAsia"/>
                <w:b/>
                <w:bCs/>
                <w:color w:val="000000"/>
                <w:kern w:val="0"/>
                <w:sz w:val="28"/>
                <w:szCs w:val="28"/>
              </w:rPr>
              <w:t>（中场</w:t>
            </w:r>
            <w:bookmarkStart w:id="0" w:name="_GoBack"/>
            <w:bookmarkEnd w:id="0"/>
            <w:r w:rsidR="00255D58">
              <w:rPr>
                <w:rFonts w:ascii="宋体" w:eastAsia="宋体" w:hAnsi="宋体" w:cs="宋体" w:hint="eastAsia"/>
                <w:b/>
                <w:bCs/>
                <w:color w:val="000000"/>
                <w:kern w:val="0"/>
                <w:sz w:val="28"/>
                <w:szCs w:val="28"/>
              </w:rPr>
              <w:t>）</w:t>
            </w:r>
          </w:p>
        </w:tc>
        <w:tc>
          <w:tcPr>
            <w:tcW w:w="999" w:type="pct"/>
            <w:tcBorders>
              <w:top w:val="single" w:sz="4" w:space="0" w:color="auto"/>
              <w:left w:val="nil"/>
              <w:bottom w:val="single" w:sz="4" w:space="0" w:color="auto"/>
              <w:right w:val="single" w:sz="4" w:space="0" w:color="auto"/>
            </w:tcBorders>
            <w:shd w:val="clear" w:color="auto" w:fill="auto"/>
            <w:noWrap/>
            <w:vAlign w:val="center"/>
          </w:tcPr>
          <w:p w14:paraId="625BD9AF" w14:textId="77777777" w:rsidR="00B239AE" w:rsidRPr="00503C92" w:rsidRDefault="00B239AE" w:rsidP="00856797">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前锋</w:t>
            </w:r>
          </w:p>
        </w:tc>
      </w:tr>
      <w:tr w:rsidR="00B239AE" w:rsidRPr="00503C92" w14:paraId="6ED30B24" w14:textId="77777777" w:rsidTr="00856797">
        <w:trPr>
          <w:trHeight w:val="593"/>
          <w:jc w:val="center"/>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14:paraId="3747871A" w14:textId="77777777" w:rsidR="00B239AE" w:rsidRPr="00503C92" w:rsidRDefault="00B239AE" w:rsidP="00856797">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女子足球</w:t>
            </w:r>
          </w:p>
        </w:tc>
        <w:tc>
          <w:tcPr>
            <w:tcW w:w="1000" w:type="pct"/>
            <w:tcBorders>
              <w:top w:val="nil"/>
              <w:left w:val="nil"/>
              <w:bottom w:val="single" w:sz="4" w:space="0" w:color="auto"/>
              <w:right w:val="single" w:sz="4" w:space="0" w:color="auto"/>
            </w:tcBorders>
            <w:shd w:val="clear" w:color="auto" w:fill="auto"/>
            <w:noWrap/>
            <w:vAlign w:val="center"/>
          </w:tcPr>
          <w:p w14:paraId="4E16B65A" w14:textId="77777777" w:rsidR="00B239AE" w:rsidRPr="00503C92" w:rsidRDefault="00B239AE" w:rsidP="00856797">
            <w:pPr>
              <w:widowControl/>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1</w:t>
            </w:r>
          </w:p>
        </w:tc>
        <w:tc>
          <w:tcPr>
            <w:tcW w:w="1000" w:type="pct"/>
            <w:tcBorders>
              <w:top w:val="nil"/>
              <w:left w:val="nil"/>
              <w:bottom w:val="single" w:sz="4" w:space="0" w:color="auto"/>
              <w:right w:val="single" w:sz="4" w:space="0" w:color="auto"/>
            </w:tcBorders>
            <w:shd w:val="clear" w:color="auto" w:fill="auto"/>
            <w:noWrap/>
            <w:vAlign w:val="center"/>
          </w:tcPr>
          <w:p w14:paraId="585E8697" w14:textId="77777777" w:rsidR="00B239AE" w:rsidRPr="00503C92" w:rsidRDefault="00B239AE" w:rsidP="00856797">
            <w:pPr>
              <w:widowControl/>
              <w:jc w:val="center"/>
              <w:rPr>
                <w:rFonts w:ascii="宋体" w:eastAsia="宋体" w:hAnsi="宋体" w:cs="宋体"/>
                <w:bCs/>
                <w:color w:val="000000"/>
                <w:kern w:val="0"/>
                <w:sz w:val="24"/>
                <w:szCs w:val="24"/>
              </w:rPr>
            </w:pPr>
            <w:r w:rsidRPr="00503C92">
              <w:rPr>
                <w:rFonts w:ascii="宋体" w:eastAsia="宋体" w:hAnsi="宋体" w:cs="宋体" w:hint="eastAsia"/>
                <w:bCs/>
                <w:color w:val="000000"/>
                <w:kern w:val="0"/>
                <w:sz w:val="24"/>
                <w:szCs w:val="24"/>
              </w:rPr>
              <w:t>1</w:t>
            </w:r>
          </w:p>
        </w:tc>
        <w:tc>
          <w:tcPr>
            <w:tcW w:w="1000" w:type="pct"/>
            <w:tcBorders>
              <w:top w:val="nil"/>
              <w:left w:val="nil"/>
              <w:bottom w:val="single" w:sz="4" w:space="0" w:color="auto"/>
              <w:right w:val="single" w:sz="4" w:space="0" w:color="auto"/>
            </w:tcBorders>
            <w:shd w:val="clear" w:color="auto" w:fill="auto"/>
            <w:noWrap/>
            <w:vAlign w:val="center"/>
          </w:tcPr>
          <w:p w14:paraId="3D5E3E46" w14:textId="77777777" w:rsidR="00B239AE" w:rsidRPr="00503C92" w:rsidRDefault="00B239AE" w:rsidP="00856797">
            <w:pPr>
              <w:widowControl/>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3</w:t>
            </w:r>
          </w:p>
        </w:tc>
        <w:tc>
          <w:tcPr>
            <w:tcW w:w="999" w:type="pct"/>
            <w:tcBorders>
              <w:top w:val="nil"/>
              <w:left w:val="nil"/>
              <w:bottom w:val="single" w:sz="4" w:space="0" w:color="auto"/>
              <w:right w:val="single" w:sz="4" w:space="0" w:color="auto"/>
            </w:tcBorders>
            <w:shd w:val="clear" w:color="auto" w:fill="auto"/>
            <w:noWrap/>
            <w:vAlign w:val="center"/>
          </w:tcPr>
          <w:p w14:paraId="6387E117" w14:textId="77777777" w:rsidR="00B239AE" w:rsidRPr="00503C92" w:rsidRDefault="00B239AE" w:rsidP="00856797">
            <w:pPr>
              <w:widowControl/>
              <w:jc w:val="center"/>
              <w:rPr>
                <w:rFonts w:ascii="宋体" w:eastAsia="宋体" w:hAnsi="宋体" w:cs="宋体"/>
                <w:bCs/>
                <w:color w:val="000000"/>
                <w:kern w:val="0"/>
                <w:sz w:val="24"/>
                <w:szCs w:val="24"/>
              </w:rPr>
            </w:pPr>
            <w:r w:rsidRPr="00503C92">
              <w:rPr>
                <w:rFonts w:ascii="宋体" w:eastAsia="宋体" w:hAnsi="宋体" w:cs="宋体" w:hint="eastAsia"/>
                <w:bCs/>
                <w:color w:val="000000"/>
                <w:kern w:val="0"/>
                <w:sz w:val="24"/>
                <w:szCs w:val="24"/>
              </w:rPr>
              <w:t>2</w:t>
            </w:r>
          </w:p>
        </w:tc>
      </w:tr>
    </w:tbl>
    <w:p w14:paraId="67765ED9" w14:textId="30297112" w:rsidR="006F3925" w:rsidRPr="001200A1" w:rsidRDefault="00C76933" w:rsidP="00C76933">
      <w:pPr>
        <w:pStyle w:val="2"/>
        <w:rPr>
          <w:lang w:bidi="ar"/>
        </w:rPr>
      </w:pPr>
      <w:r>
        <w:rPr>
          <w:rFonts w:hint="eastAsia"/>
          <w:lang w:bidi="ar"/>
        </w:rPr>
        <w:t>（三）</w:t>
      </w:r>
      <w:r w:rsidR="006F3925">
        <w:rPr>
          <w:rFonts w:hint="eastAsia"/>
          <w:lang w:bidi="ar"/>
        </w:rPr>
        <w:t>排名规则</w:t>
      </w:r>
    </w:p>
    <w:p w14:paraId="432193A8" w14:textId="082C8933" w:rsidR="006F3925" w:rsidRPr="001200A1" w:rsidRDefault="0035033A" w:rsidP="00843D8B">
      <w:pPr>
        <w:pStyle w:val="af0"/>
      </w:pPr>
      <w:r>
        <w:rPr>
          <w:rFonts w:hint="eastAsia"/>
        </w:rPr>
        <w:t>专业测试合格线为</w:t>
      </w:r>
      <w:r w:rsidR="006F3925">
        <w:rPr>
          <w:rFonts w:hint="eastAsia"/>
        </w:rPr>
        <w:t>7</w:t>
      </w:r>
      <w:r w:rsidR="006F3925">
        <w:t>0</w:t>
      </w:r>
      <w:r w:rsidR="006F3925">
        <w:rPr>
          <w:rFonts w:hint="eastAsia"/>
        </w:rPr>
        <w:t>分</w:t>
      </w:r>
      <w:r w:rsidR="00F3155E">
        <w:rPr>
          <w:rFonts w:hint="eastAsia"/>
        </w:rPr>
        <w:t>。</w:t>
      </w:r>
    </w:p>
    <w:p w14:paraId="0A1FD68A" w14:textId="77777777" w:rsidR="007F68D0" w:rsidRDefault="007F68D0" w:rsidP="00843D8B">
      <w:pPr>
        <w:pStyle w:val="af0"/>
        <w:rPr>
          <w:color w:val="000000"/>
        </w:rPr>
      </w:pPr>
      <w:r>
        <w:rPr>
          <w:rFonts w:hint="eastAsia"/>
          <w:color w:val="000000"/>
        </w:rPr>
        <w:t>合格考生</w:t>
      </w:r>
      <w:proofErr w:type="gramStart"/>
      <w:r w:rsidRPr="001B47A8">
        <w:rPr>
          <w:rFonts w:hint="eastAsia"/>
          <w:color w:val="000000"/>
        </w:rPr>
        <w:t>分位置</w:t>
      </w:r>
      <w:proofErr w:type="gramEnd"/>
      <w:r w:rsidRPr="001B47A8">
        <w:rPr>
          <w:rFonts w:hint="eastAsia"/>
          <w:color w:val="000000"/>
        </w:rPr>
        <w:t>按专项测试成绩排名</w:t>
      </w:r>
      <w:r>
        <w:rPr>
          <w:rFonts w:hint="eastAsia"/>
          <w:color w:val="000000"/>
        </w:rPr>
        <w:t>，</w:t>
      </w:r>
      <w:r>
        <w:rPr>
          <w:rFonts w:hint="eastAsia"/>
        </w:rPr>
        <w:t>在专业测试成绩相同且根据体育总局规定的同分排序规则无法区分先后时，按</w:t>
      </w:r>
      <w:r w:rsidRPr="001B47A8">
        <w:rPr>
          <w:rFonts w:hint="eastAsia"/>
        </w:rPr>
        <w:t>如下</w:t>
      </w:r>
      <w:r>
        <w:rPr>
          <w:rFonts w:hint="eastAsia"/>
        </w:rPr>
        <w:t>规则顺序排名</w:t>
      </w:r>
      <w:r w:rsidRPr="001B47A8">
        <w:rPr>
          <w:rFonts w:hint="eastAsia"/>
        </w:rPr>
        <w:t>：</w:t>
      </w:r>
    </w:p>
    <w:p w14:paraId="52DDDB96" w14:textId="0F55353F" w:rsidR="006F3925" w:rsidRDefault="006F3925" w:rsidP="00843D8B">
      <w:pPr>
        <w:pStyle w:val="af0"/>
      </w:pPr>
      <w:r w:rsidRPr="001200A1">
        <w:rPr>
          <w:rFonts w:hint="eastAsia"/>
        </w:rPr>
        <w:t>1</w:t>
      </w:r>
      <w:r>
        <w:rPr>
          <w:rFonts w:hint="eastAsia"/>
        </w:rPr>
        <w:t>.</w:t>
      </w:r>
      <w:r w:rsidRPr="001200A1">
        <w:rPr>
          <w:rFonts w:hint="eastAsia"/>
        </w:rPr>
        <w:t>按报名材料</w:t>
      </w:r>
      <w:r>
        <w:rPr>
          <w:rFonts w:hint="eastAsia"/>
        </w:rPr>
        <w:t>中</w:t>
      </w:r>
      <w:r w:rsidRPr="001200A1">
        <w:rPr>
          <w:rFonts w:hint="eastAsia"/>
        </w:rPr>
        <w:t>提供</w:t>
      </w:r>
      <w:r>
        <w:rPr>
          <w:rFonts w:hint="eastAsia"/>
        </w:rPr>
        <w:t>的最好赛事获奖成绩排名，各级别赛事优先级如下：</w:t>
      </w:r>
      <w:r w:rsidRPr="001200A1">
        <w:rPr>
          <w:rFonts w:hint="eastAsia"/>
        </w:rPr>
        <w:t>世界中学生足球比赛前8名、亚洲中学生足球比赛前8名、全国中学生比赛前8名、省市中学生比赛前3名</w:t>
      </w:r>
      <w:r>
        <w:rPr>
          <w:rFonts w:hint="eastAsia"/>
        </w:rPr>
        <w:t>（先比较赛事级别，再比较获奖名次）；</w:t>
      </w:r>
    </w:p>
    <w:p w14:paraId="2E527334" w14:textId="3A44064C" w:rsidR="000D3E99" w:rsidRDefault="00FD7F04" w:rsidP="002B0ED8">
      <w:pPr>
        <w:pStyle w:val="af0"/>
      </w:pPr>
      <w:r>
        <w:t>2</w:t>
      </w:r>
      <w:r w:rsidR="006F3925">
        <w:t>.</w:t>
      </w:r>
      <w:r w:rsidR="006F3925">
        <w:rPr>
          <w:rFonts w:hint="eastAsia"/>
        </w:rPr>
        <w:t>赛事级别与名次均相同，</w:t>
      </w:r>
      <w:r w:rsidR="006F3925" w:rsidRPr="001200A1">
        <w:rPr>
          <w:rFonts w:hint="eastAsia"/>
        </w:rPr>
        <w:t>入选全国校园足球精英训练队的考生</w:t>
      </w:r>
      <w:r w:rsidR="006F3925">
        <w:rPr>
          <w:rFonts w:hint="eastAsia"/>
        </w:rPr>
        <w:t>排名靠前</w:t>
      </w:r>
      <w:r w:rsidR="00B81C1C">
        <w:rPr>
          <w:rFonts w:hint="eastAsia"/>
        </w:rPr>
        <w:t>。</w:t>
      </w:r>
    </w:p>
    <w:p w14:paraId="5EB25D23" w14:textId="77777777" w:rsidR="002B0ED8" w:rsidRDefault="002B0ED8" w:rsidP="002B0ED8">
      <w:pPr>
        <w:pStyle w:val="af0"/>
        <w:ind w:firstLine="560"/>
        <w:rPr>
          <w:color w:val="000000"/>
          <w:sz w:val="28"/>
          <w:szCs w:val="28"/>
        </w:rPr>
      </w:pPr>
    </w:p>
    <w:p w14:paraId="7347327A" w14:textId="05DD5D10" w:rsidR="00BA006F" w:rsidRPr="00060FDF" w:rsidRDefault="00F3197E" w:rsidP="00CD72E9">
      <w:pPr>
        <w:pStyle w:val="1"/>
      </w:pPr>
      <w:r>
        <w:rPr>
          <w:rFonts w:hint="eastAsia"/>
        </w:rPr>
        <w:t>三、</w:t>
      </w:r>
      <w:r w:rsidR="00BA006F" w:rsidRPr="00060FDF">
        <w:rPr>
          <w:rFonts w:hint="eastAsia"/>
        </w:rPr>
        <w:t>武术套路</w:t>
      </w:r>
    </w:p>
    <w:p w14:paraId="32AC84C9" w14:textId="2B0435BB" w:rsidR="00B74907" w:rsidRPr="006F3925" w:rsidRDefault="00D96D6B" w:rsidP="00CD72E9">
      <w:pPr>
        <w:pStyle w:val="2"/>
      </w:pPr>
      <w:r>
        <w:rPr>
          <w:rFonts w:hint="eastAsia"/>
        </w:rPr>
        <w:t>（一）</w:t>
      </w:r>
      <w:r w:rsidR="000630AF">
        <w:rPr>
          <w:rFonts w:hint="eastAsia"/>
        </w:rPr>
        <w:t>计划数</w:t>
      </w:r>
    </w:p>
    <w:tbl>
      <w:tblPr>
        <w:tblW w:w="3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38"/>
        <w:gridCol w:w="2237"/>
        <w:gridCol w:w="2236"/>
      </w:tblGrid>
      <w:tr w:rsidR="00B239AE" w14:paraId="06E7D7D1" w14:textId="77777777" w:rsidTr="00B239AE">
        <w:trPr>
          <w:trHeight w:val="593"/>
          <w:jc w:val="center"/>
        </w:trPr>
        <w:tc>
          <w:tcPr>
            <w:tcW w:w="1667" w:type="pct"/>
            <w:shd w:val="clear" w:color="auto" w:fill="auto"/>
            <w:noWrap/>
            <w:vAlign w:val="center"/>
          </w:tcPr>
          <w:p w14:paraId="1618FFF5" w14:textId="77777777" w:rsidR="00B239AE" w:rsidRDefault="00B239AE" w:rsidP="009C05F8">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项目组</w:t>
            </w:r>
          </w:p>
        </w:tc>
        <w:tc>
          <w:tcPr>
            <w:tcW w:w="1667" w:type="pct"/>
            <w:shd w:val="clear" w:color="auto" w:fill="auto"/>
            <w:noWrap/>
            <w:vAlign w:val="center"/>
          </w:tcPr>
          <w:p w14:paraId="60BD78D6" w14:textId="5E6FF7D5" w:rsidR="00B239AE" w:rsidRPr="00105904" w:rsidRDefault="00B239AE" w:rsidP="009C05F8">
            <w:pPr>
              <w:widowControl/>
              <w:jc w:val="center"/>
              <w:rPr>
                <w:rFonts w:ascii="宋体" w:eastAsia="宋体" w:hAnsi="宋体" w:cs="宋体"/>
                <w:b/>
                <w:color w:val="000000"/>
                <w:kern w:val="0"/>
                <w:sz w:val="28"/>
                <w:szCs w:val="28"/>
              </w:rPr>
            </w:pPr>
            <w:r>
              <w:rPr>
                <w:rFonts w:ascii="宋体" w:eastAsia="宋体" w:hAnsi="宋体" w:cs="宋体" w:hint="eastAsia"/>
                <w:b/>
                <w:bCs/>
                <w:color w:val="000000"/>
                <w:kern w:val="0"/>
                <w:sz w:val="28"/>
                <w:szCs w:val="28"/>
              </w:rPr>
              <w:t>男子组</w:t>
            </w:r>
          </w:p>
        </w:tc>
        <w:tc>
          <w:tcPr>
            <w:tcW w:w="1667" w:type="pct"/>
            <w:shd w:val="clear" w:color="auto" w:fill="auto"/>
            <w:noWrap/>
            <w:vAlign w:val="center"/>
          </w:tcPr>
          <w:p w14:paraId="5FD19902" w14:textId="7F204EE6" w:rsidR="00B239AE" w:rsidRPr="00105904" w:rsidRDefault="00B239AE" w:rsidP="009C05F8">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女子组</w:t>
            </w:r>
          </w:p>
        </w:tc>
      </w:tr>
      <w:tr w:rsidR="00B239AE" w14:paraId="5BC9B4F9" w14:textId="77777777" w:rsidTr="00B239AE">
        <w:trPr>
          <w:trHeight w:val="593"/>
          <w:jc w:val="center"/>
        </w:trPr>
        <w:tc>
          <w:tcPr>
            <w:tcW w:w="1667" w:type="pct"/>
            <w:shd w:val="clear" w:color="auto" w:fill="auto"/>
            <w:noWrap/>
            <w:vAlign w:val="center"/>
          </w:tcPr>
          <w:p w14:paraId="074F2A98" w14:textId="77777777" w:rsidR="00B239AE" w:rsidRDefault="00B239AE" w:rsidP="009C05F8">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武术套路</w:t>
            </w:r>
          </w:p>
        </w:tc>
        <w:tc>
          <w:tcPr>
            <w:tcW w:w="1667" w:type="pct"/>
            <w:shd w:val="clear" w:color="auto" w:fill="auto"/>
            <w:noWrap/>
            <w:vAlign w:val="center"/>
          </w:tcPr>
          <w:p w14:paraId="432249E0" w14:textId="3B3BEF17" w:rsidR="00B239AE" w:rsidRDefault="00B239AE" w:rsidP="009C05F8">
            <w:pPr>
              <w:widowControl/>
              <w:jc w:val="center"/>
              <w:rPr>
                <w:rFonts w:ascii="宋体" w:eastAsia="宋体" w:hAnsi="宋体" w:cs="宋体"/>
                <w:color w:val="000000"/>
                <w:kern w:val="0"/>
                <w:sz w:val="28"/>
                <w:szCs w:val="28"/>
              </w:rPr>
            </w:pPr>
            <w:r>
              <w:rPr>
                <w:rFonts w:ascii="宋体" w:eastAsia="宋体" w:hAnsi="宋体" w:cs="宋体"/>
                <w:color w:val="000000"/>
                <w:kern w:val="0"/>
                <w:sz w:val="28"/>
                <w:szCs w:val="28"/>
              </w:rPr>
              <w:t>2</w:t>
            </w:r>
          </w:p>
        </w:tc>
        <w:tc>
          <w:tcPr>
            <w:tcW w:w="1667" w:type="pct"/>
            <w:shd w:val="clear" w:color="auto" w:fill="auto"/>
            <w:noWrap/>
            <w:vAlign w:val="center"/>
          </w:tcPr>
          <w:p w14:paraId="1578F131" w14:textId="6BCCC9B9" w:rsidR="00B239AE" w:rsidRDefault="00B239AE" w:rsidP="009C05F8">
            <w:pPr>
              <w:widowControl/>
              <w:jc w:val="center"/>
              <w:rPr>
                <w:rFonts w:ascii="宋体" w:eastAsia="宋体" w:hAnsi="宋体" w:cs="宋体"/>
                <w:color w:val="000000"/>
                <w:kern w:val="0"/>
                <w:sz w:val="28"/>
                <w:szCs w:val="28"/>
              </w:rPr>
            </w:pPr>
            <w:r>
              <w:rPr>
                <w:rFonts w:ascii="宋体" w:eastAsia="宋体" w:hAnsi="宋体" w:cs="宋体"/>
                <w:color w:val="000000"/>
                <w:kern w:val="0"/>
                <w:sz w:val="28"/>
                <w:szCs w:val="28"/>
              </w:rPr>
              <w:t>3</w:t>
            </w:r>
          </w:p>
        </w:tc>
      </w:tr>
    </w:tbl>
    <w:p w14:paraId="28C1464B" w14:textId="779202F2" w:rsidR="009542A2" w:rsidRDefault="009542A2" w:rsidP="009542A2">
      <w:pPr>
        <w:pStyle w:val="2"/>
      </w:pPr>
      <w:r>
        <w:rPr>
          <w:rFonts w:hint="eastAsia"/>
        </w:rPr>
        <w:t>（二）排名规则</w:t>
      </w:r>
    </w:p>
    <w:p w14:paraId="4C695C97" w14:textId="77777777" w:rsidR="00C32940" w:rsidRDefault="00F50E31" w:rsidP="009542A2">
      <w:pPr>
        <w:pStyle w:val="af0"/>
      </w:pPr>
      <w:r>
        <w:rPr>
          <w:rFonts w:hint="eastAsia"/>
        </w:rPr>
        <w:t>专业测试合格线为</w:t>
      </w:r>
      <w:r w:rsidR="006F3925" w:rsidRPr="009542A2">
        <w:t>8</w:t>
      </w:r>
      <w:r w:rsidR="006F3925" w:rsidRPr="009542A2">
        <w:rPr>
          <w:rFonts w:hint="eastAsia"/>
        </w:rPr>
        <w:t>0分</w:t>
      </w:r>
      <w:r w:rsidR="00C32940">
        <w:rPr>
          <w:rFonts w:hint="eastAsia"/>
        </w:rPr>
        <w:t>。</w:t>
      </w:r>
    </w:p>
    <w:p w14:paraId="5F63034D" w14:textId="1B8D8A03" w:rsidR="00695C20" w:rsidRDefault="00695C20" w:rsidP="00695C20">
      <w:pPr>
        <w:pStyle w:val="af0"/>
        <w:rPr>
          <w:color w:val="000000"/>
        </w:rPr>
      </w:pPr>
      <w:r>
        <w:rPr>
          <w:rFonts w:hint="eastAsia"/>
          <w:color w:val="000000"/>
        </w:rPr>
        <w:t>合格考生</w:t>
      </w:r>
      <w:r w:rsidRPr="001B47A8">
        <w:rPr>
          <w:rFonts w:hint="eastAsia"/>
          <w:color w:val="000000"/>
        </w:rPr>
        <w:t>分</w:t>
      </w:r>
      <w:r>
        <w:rPr>
          <w:rFonts w:hint="eastAsia"/>
          <w:color w:val="000000"/>
        </w:rPr>
        <w:t>项目组</w:t>
      </w:r>
      <w:r w:rsidR="003A2085">
        <w:rPr>
          <w:rFonts w:hint="eastAsia"/>
          <w:color w:val="000000"/>
        </w:rPr>
        <w:t>（不限小项）</w:t>
      </w:r>
      <w:r w:rsidRPr="001B47A8">
        <w:rPr>
          <w:rFonts w:hint="eastAsia"/>
          <w:color w:val="000000"/>
        </w:rPr>
        <w:t>按</w:t>
      </w:r>
      <w:r w:rsidR="00303C21">
        <w:rPr>
          <w:rFonts w:hint="eastAsia"/>
          <w:color w:val="000000"/>
        </w:rPr>
        <w:t>专业</w:t>
      </w:r>
      <w:r w:rsidRPr="001B47A8">
        <w:rPr>
          <w:rFonts w:hint="eastAsia"/>
          <w:color w:val="000000"/>
        </w:rPr>
        <w:t>测试成绩排名</w:t>
      </w:r>
      <w:r>
        <w:rPr>
          <w:rFonts w:hint="eastAsia"/>
          <w:color w:val="000000"/>
        </w:rPr>
        <w:t>，</w:t>
      </w:r>
      <w:r>
        <w:rPr>
          <w:rFonts w:hint="eastAsia"/>
        </w:rPr>
        <w:t>在专业测试成绩相同且根据体育总局规定的同分排序规则无法区分先后时，按</w:t>
      </w:r>
      <w:r w:rsidRPr="001B47A8">
        <w:rPr>
          <w:rFonts w:hint="eastAsia"/>
        </w:rPr>
        <w:t>如下</w:t>
      </w:r>
      <w:r>
        <w:rPr>
          <w:rFonts w:hint="eastAsia"/>
        </w:rPr>
        <w:t>规则顺序排名</w:t>
      </w:r>
      <w:r w:rsidRPr="001B47A8">
        <w:rPr>
          <w:rFonts w:hint="eastAsia"/>
        </w:rPr>
        <w:t>：</w:t>
      </w:r>
    </w:p>
    <w:p w14:paraId="133D0541" w14:textId="0448C09F" w:rsidR="006F3925" w:rsidRPr="009542A2" w:rsidRDefault="00BA0B23" w:rsidP="009542A2">
      <w:pPr>
        <w:pStyle w:val="af0"/>
      </w:pPr>
      <w:r>
        <w:rPr>
          <w:rFonts w:hint="eastAsia"/>
        </w:rPr>
        <w:t>1</w:t>
      </w:r>
      <w:r>
        <w:t>.</w:t>
      </w:r>
      <w:r w:rsidR="002F7783">
        <w:rPr>
          <w:rFonts w:hint="eastAsia"/>
        </w:rPr>
        <w:t>按</w:t>
      </w:r>
      <w:r w:rsidR="006F3925" w:rsidRPr="009542A2">
        <w:t>运动员等级高低</w:t>
      </w:r>
      <w:r w:rsidR="006F3925" w:rsidRPr="009542A2">
        <w:rPr>
          <w:rFonts w:hint="eastAsia"/>
        </w:rPr>
        <w:t>排名</w:t>
      </w:r>
      <w:r w:rsidR="00AB1285">
        <w:rPr>
          <w:rFonts w:hint="eastAsia"/>
        </w:rPr>
        <w:t>；</w:t>
      </w:r>
    </w:p>
    <w:p w14:paraId="26FF4A09" w14:textId="29D48CD8" w:rsidR="006F3925" w:rsidRPr="009542A2" w:rsidRDefault="00314869" w:rsidP="009542A2">
      <w:pPr>
        <w:pStyle w:val="af0"/>
      </w:pPr>
      <w:r>
        <w:t>2.</w:t>
      </w:r>
      <w:r w:rsidR="006F3925" w:rsidRPr="009542A2">
        <w:t>按报名材料中提供的最好赛事获奖成绩</w:t>
      </w:r>
      <w:r w:rsidR="006F3925" w:rsidRPr="009542A2">
        <w:rPr>
          <w:rFonts w:hint="eastAsia"/>
        </w:rPr>
        <w:t>排名</w:t>
      </w:r>
      <w:r w:rsidR="006F3925" w:rsidRPr="009542A2">
        <w:t>，各级别赛事分为5档：</w:t>
      </w:r>
    </w:p>
    <w:p w14:paraId="2AC7F052" w14:textId="05F4E457" w:rsidR="006F3925" w:rsidRPr="009542A2" w:rsidRDefault="006F3925" w:rsidP="009542A2">
      <w:pPr>
        <w:pStyle w:val="af0"/>
      </w:pPr>
      <w:r w:rsidRPr="009542A2">
        <w:rPr>
          <w:rFonts w:hint="eastAsia"/>
        </w:rPr>
        <w:t>（</w:t>
      </w:r>
      <w:r w:rsidRPr="009542A2">
        <w:t>1）世锦赛、世界杯、世界青年锦标赛、青年世界杯前8名</w:t>
      </w:r>
    </w:p>
    <w:p w14:paraId="535B4458" w14:textId="1EE88C83" w:rsidR="006F3925" w:rsidRPr="009542A2" w:rsidRDefault="006F3925" w:rsidP="009542A2">
      <w:pPr>
        <w:pStyle w:val="af0"/>
      </w:pPr>
      <w:r w:rsidRPr="009542A2">
        <w:rPr>
          <w:rFonts w:hint="eastAsia"/>
        </w:rPr>
        <w:t>（</w:t>
      </w:r>
      <w:r w:rsidRPr="009542A2">
        <w:t>2）亚运会、亚锦赛、亚洲青年运动会前8名</w:t>
      </w:r>
    </w:p>
    <w:p w14:paraId="6F59B38A" w14:textId="5A634C30" w:rsidR="006F3925" w:rsidRPr="009542A2" w:rsidRDefault="006F3925" w:rsidP="009542A2">
      <w:pPr>
        <w:pStyle w:val="af0"/>
      </w:pPr>
      <w:r w:rsidRPr="009542A2">
        <w:rPr>
          <w:rFonts w:hint="eastAsia"/>
        </w:rPr>
        <w:t>（</w:t>
      </w:r>
      <w:r w:rsidRPr="009542A2">
        <w:t>3）全运会、全国锦标赛、全国冠军赛、全国总决赛前8名</w:t>
      </w:r>
    </w:p>
    <w:p w14:paraId="5F49B196" w14:textId="2E6EBC08" w:rsidR="006F3925" w:rsidRPr="009542A2" w:rsidRDefault="006F3925" w:rsidP="009542A2">
      <w:pPr>
        <w:pStyle w:val="af0"/>
      </w:pPr>
      <w:r w:rsidRPr="009542A2">
        <w:rPr>
          <w:rFonts w:hint="eastAsia"/>
        </w:rPr>
        <w:t>（</w:t>
      </w:r>
      <w:r w:rsidRPr="009542A2">
        <w:t>4）全国青年运动会、全国精英赛、全国青少年锦标赛、全国</w:t>
      </w:r>
      <w:r w:rsidRPr="009542A2">
        <w:rPr>
          <w:rFonts w:hint="eastAsia"/>
        </w:rPr>
        <w:t>武馆武校武术比</w:t>
      </w:r>
      <w:r w:rsidRPr="009542A2">
        <w:t>赛、全国</w:t>
      </w:r>
      <w:r w:rsidRPr="009542A2">
        <w:rPr>
          <w:rFonts w:hint="eastAsia"/>
        </w:rPr>
        <w:t>武术特色</w:t>
      </w:r>
      <w:r w:rsidRPr="009542A2">
        <w:t>学校锦标赛前8名</w:t>
      </w:r>
    </w:p>
    <w:p w14:paraId="292EBC75" w14:textId="69305CA4" w:rsidR="006F3925" w:rsidRPr="009542A2" w:rsidRDefault="006F3925" w:rsidP="009542A2">
      <w:pPr>
        <w:pStyle w:val="af0"/>
      </w:pPr>
      <w:r w:rsidRPr="009542A2">
        <w:rPr>
          <w:rFonts w:hint="eastAsia"/>
        </w:rPr>
        <w:t>（</w:t>
      </w:r>
      <w:r w:rsidRPr="009542A2">
        <w:t>5）省级体育局主办的综合性运动会、锦标赛或冠军赛前3名</w:t>
      </w:r>
    </w:p>
    <w:p w14:paraId="01009CBD" w14:textId="3036F264" w:rsidR="006F3925" w:rsidRDefault="006F3925" w:rsidP="009542A2">
      <w:pPr>
        <w:pStyle w:val="af0"/>
      </w:pPr>
      <w:r w:rsidRPr="009542A2">
        <w:rPr>
          <w:rFonts w:hint="eastAsia"/>
        </w:rPr>
        <w:t>同档赛事，名次优先（例：世界青年锦标赛第</w:t>
      </w:r>
      <w:r w:rsidRPr="009542A2">
        <w:t>7&gt;</w:t>
      </w:r>
      <w:r w:rsidRPr="009542A2">
        <w:rPr>
          <w:rFonts w:hint="eastAsia"/>
        </w:rPr>
        <w:t>世锦赛</w:t>
      </w:r>
      <w:r w:rsidRPr="009542A2">
        <w:t>第8&gt;</w:t>
      </w:r>
      <w:r w:rsidRPr="009542A2">
        <w:rPr>
          <w:rFonts w:hint="eastAsia"/>
        </w:rPr>
        <w:t>世界杯</w:t>
      </w:r>
      <w:r w:rsidRPr="009542A2">
        <w:t>第8&gt;亚运会第1</w:t>
      </w:r>
      <w:r w:rsidRPr="009542A2">
        <w:rPr>
          <w:rFonts w:hint="eastAsia"/>
        </w:rPr>
        <w:t>）</w:t>
      </w:r>
      <w:r w:rsidR="002A0BF4" w:rsidRPr="009542A2">
        <w:rPr>
          <w:rFonts w:hint="eastAsia"/>
        </w:rPr>
        <w:t>；</w:t>
      </w:r>
    </w:p>
    <w:p w14:paraId="46FDC1E4" w14:textId="10042052" w:rsidR="00484EB7" w:rsidRDefault="00484EB7" w:rsidP="009542A2">
      <w:pPr>
        <w:pStyle w:val="af0"/>
      </w:pPr>
    </w:p>
    <w:p w14:paraId="0958B120" w14:textId="77777777" w:rsidR="00484EB7" w:rsidRPr="009542A2" w:rsidRDefault="00484EB7" w:rsidP="009542A2">
      <w:pPr>
        <w:pStyle w:val="af0"/>
      </w:pPr>
    </w:p>
    <w:p w14:paraId="76CD897A" w14:textId="1953AD6C" w:rsidR="006F3925" w:rsidRPr="0019478A" w:rsidRDefault="002E54C5" w:rsidP="002E54C5">
      <w:pPr>
        <w:pStyle w:val="1"/>
        <w:rPr>
          <w:rFonts w:cs="Times New Roman"/>
          <w:sz w:val="24"/>
        </w:rPr>
      </w:pPr>
      <w:r>
        <w:rPr>
          <w:rFonts w:hint="eastAsia"/>
        </w:rPr>
        <w:t>四</w:t>
      </w:r>
      <w:r w:rsidR="004B5A61">
        <w:rPr>
          <w:rFonts w:hint="eastAsia"/>
        </w:rPr>
        <w:t>、</w:t>
      </w:r>
      <w:r w:rsidR="00001554" w:rsidRPr="00060FDF">
        <w:rPr>
          <w:rFonts w:hint="eastAsia"/>
        </w:rPr>
        <w:t>田径</w:t>
      </w:r>
    </w:p>
    <w:p w14:paraId="7A550648" w14:textId="198E893F" w:rsidR="00487F6F" w:rsidRPr="0019478A" w:rsidRDefault="003B4A9F" w:rsidP="003B4A9F">
      <w:pPr>
        <w:pStyle w:val="2"/>
      </w:pPr>
      <w:r>
        <w:rPr>
          <w:rFonts w:hint="eastAsia"/>
        </w:rPr>
        <w:t>（一）</w:t>
      </w:r>
      <w:r w:rsidR="00B85CE7">
        <w:rPr>
          <w:rFonts w:hint="eastAsia"/>
        </w:rPr>
        <w:t>项目组、</w:t>
      </w:r>
      <w:r w:rsidR="000C7D86">
        <w:rPr>
          <w:rFonts w:hint="eastAsia"/>
        </w:rPr>
        <w:t>小项</w:t>
      </w:r>
      <w:r w:rsidR="00B85CE7">
        <w:rPr>
          <w:rFonts w:hint="eastAsia"/>
        </w:rPr>
        <w:t>优先顺序</w:t>
      </w:r>
    </w:p>
    <w:tbl>
      <w:tblPr>
        <w:tblW w:w="0" w:type="auto"/>
        <w:jc w:val="center"/>
        <w:tblLook w:val="04A0" w:firstRow="1" w:lastRow="0" w:firstColumn="1" w:lastColumn="0" w:noHBand="0" w:noVBand="1"/>
      </w:tblPr>
      <w:tblGrid>
        <w:gridCol w:w="1903"/>
        <w:gridCol w:w="1421"/>
        <w:gridCol w:w="1662"/>
        <w:gridCol w:w="1656"/>
      </w:tblGrid>
      <w:tr w:rsidR="00374A88" w:rsidRPr="0019478A" w14:paraId="123BD8CE" w14:textId="77777777" w:rsidTr="00374A8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FE81" w14:textId="77777777" w:rsidR="00374A88" w:rsidRPr="0019478A" w:rsidRDefault="00374A88" w:rsidP="00856797">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项目组优先顺序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D66890" w14:textId="77777777" w:rsidR="00374A88" w:rsidRPr="0019478A" w:rsidRDefault="00374A88" w:rsidP="00856797">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764404" w14:textId="77777777" w:rsidR="00374A88" w:rsidRPr="0019478A" w:rsidRDefault="00374A88" w:rsidP="00856797">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单项优先顺序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1C0FEA" w14:textId="29F0E66E" w:rsidR="00374A88" w:rsidRPr="0019478A" w:rsidRDefault="00916D9F" w:rsidP="0085679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小项</w:t>
            </w:r>
            <w:r w:rsidR="00374A88" w:rsidRPr="0019478A">
              <w:rPr>
                <w:rFonts w:ascii="仿宋" w:eastAsia="仿宋" w:hAnsi="仿宋" w:cs="宋体" w:hint="eastAsia"/>
                <w:b/>
                <w:bCs/>
                <w:color w:val="000000"/>
                <w:kern w:val="0"/>
                <w:sz w:val="24"/>
                <w:szCs w:val="24"/>
              </w:rPr>
              <w:t>名称</w:t>
            </w:r>
          </w:p>
        </w:tc>
      </w:tr>
      <w:tr w:rsidR="00374A88" w:rsidRPr="0019478A" w14:paraId="7DC9EEF6" w14:textId="77777777" w:rsidTr="00374A88">
        <w:trPr>
          <w:trHeight w:val="285"/>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tcPr>
          <w:p w14:paraId="1CF914CE" w14:textId="77777777" w:rsidR="00374A88" w:rsidRPr="0019478A" w:rsidRDefault="00374A88" w:rsidP="00856797">
            <w:pPr>
              <w:widowControl/>
              <w:jc w:val="center"/>
              <w:rPr>
                <w:rFonts w:ascii="仿宋" w:eastAsia="仿宋" w:hAnsi="仿宋" w:cs="宋体"/>
                <w:b/>
                <w:bCs/>
                <w:color w:val="000000"/>
                <w:kern w:val="0"/>
                <w:sz w:val="24"/>
                <w:szCs w:val="24"/>
              </w:rPr>
            </w:pPr>
            <w:r w:rsidRPr="0080206B">
              <w:rPr>
                <w:rFonts w:ascii="仿宋" w:eastAsia="仿宋" w:hAnsi="仿宋" w:cs="宋体" w:hint="eastAsia"/>
                <w:color w:val="000000"/>
                <w:kern w:val="0"/>
                <w:sz w:val="24"/>
                <w:szCs w:val="24"/>
              </w:rPr>
              <w:t>1</w:t>
            </w:r>
          </w:p>
        </w:tc>
        <w:tc>
          <w:tcPr>
            <w:tcW w:w="0" w:type="auto"/>
            <w:vMerge w:val="restart"/>
            <w:tcBorders>
              <w:top w:val="single" w:sz="4" w:space="0" w:color="auto"/>
              <w:left w:val="nil"/>
              <w:right w:val="single" w:sz="4" w:space="0" w:color="auto"/>
            </w:tcBorders>
            <w:shd w:val="clear" w:color="auto" w:fill="auto"/>
            <w:noWrap/>
            <w:vAlign w:val="center"/>
          </w:tcPr>
          <w:p w14:paraId="1A9FDEA2" w14:textId="77777777" w:rsidR="00374A88" w:rsidRPr="0019478A" w:rsidRDefault="00374A88" w:rsidP="00856797">
            <w:pPr>
              <w:widowControl/>
              <w:jc w:val="center"/>
              <w:rPr>
                <w:rFonts w:ascii="仿宋" w:eastAsia="仿宋" w:hAnsi="仿宋" w:cs="宋体"/>
                <w:b/>
                <w:bCs/>
                <w:color w:val="000000"/>
                <w:kern w:val="0"/>
                <w:sz w:val="24"/>
                <w:szCs w:val="24"/>
              </w:rPr>
            </w:pPr>
            <w:r w:rsidRPr="0019478A">
              <w:rPr>
                <w:rFonts w:ascii="仿宋" w:eastAsia="仿宋" w:hAnsi="仿宋" w:cs="宋体" w:hint="eastAsia"/>
                <w:color w:val="000000"/>
                <w:kern w:val="0"/>
                <w:sz w:val="24"/>
                <w:szCs w:val="24"/>
              </w:rPr>
              <w:t>中长跑</w:t>
            </w:r>
          </w:p>
        </w:tc>
        <w:tc>
          <w:tcPr>
            <w:tcW w:w="0" w:type="auto"/>
            <w:tcBorders>
              <w:top w:val="nil"/>
              <w:left w:val="nil"/>
              <w:bottom w:val="single" w:sz="4" w:space="0" w:color="auto"/>
              <w:right w:val="single" w:sz="4" w:space="0" w:color="auto"/>
            </w:tcBorders>
            <w:shd w:val="clear" w:color="auto" w:fill="auto"/>
            <w:noWrap/>
            <w:vAlign w:val="center"/>
          </w:tcPr>
          <w:p w14:paraId="022C9E62"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noWrap/>
          </w:tcPr>
          <w:p w14:paraId="04C4CB8E" w14:textId="77777777" w:rsidR="00374A88"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男子800米</w:t>
            </w:r>
          </w:p>
        </w:tc>
      </w:tr>
      <w:tr w:rsidR="00374A88" w:rsidRPr="0019478A" w14:paraId="21588306" w14:textId="77777777" w:rsidTr="00374A88">
        <w:trPr>
          <w:trHeight w:val="285"/>
          <w:jc w:val="center"/>
        </w:trPr>
        <w:tc>
          <w:tcPr>
            <w:tcW w:w="0" w:type="auto"/>
            <w:vMerge/>
            <w:tcBorders>
              <w:left w:val="single" w:sz="4" w:space="0" w:color="auto"/>
              <w:right w:val="single" w:sz="4" w:space="0" w:color="auto"/>
            </w:tcBorders>
            <w:shd w:val="clear" w:color="auto" w:fill="auto"/>
            <w:noWrap/>
            <w:vAlign w:val="center"/>
          </w:tcPr>
          <w:p w14:paraId="46E13BFF"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right w:val="single" w:sz="4" w:space="0" w:color="auto"/>
            </w:tcBorders>
            <w:shd w:val="clear" w:color="auto" w:fill="auto"/>
            <w:noWrap/>
            <w:vAlign w:val="center"/>
          </w:tcPr>
          <w:p w14:paraId="49C7767C"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4194C84"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599912C8"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男子1500米</w:t>
            </w:r>
          </w:p>
        </w:tc>
      </w:tr>
      <w:tr w:rsidR="00374A88" w:rsidRPr="0019478A" w14:paraId="03D5A925" w14:textId="77777777" w:rsidTr="00374A88">
        <w:trPr>
          <w:trHeight w:val="285"/>
          <w:jc w:val="center"/>
        </w:trPr>
        <w:tc>
          <w:tcPr>
            <w:tcW w:w="0" w:type="auto"/>
            <w:vMerge/>
            <w:tcBorders>
              <w:left w:val="single" w:sz="4" w:space="0" w:color="auto"/>
              <w:right w:val="single" w:sz="4" w:space="0" w:color="auto"/>
            </w:tcBorders>
            <w:shd w:val="clear" w:color="auto" w:fill="auto"/>
            <w:noWrap/>
            <w:vAlign w:val="center"/>
          </w:tcPr>
          <w:p w14:paraId="5BA7342D"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right w:val="single" w:sz="4" w:space="0" w:color="auto"/>
            </w:tcBorders>
            <w:shd w:val="clear" w:color="auto" w:fill="auto"/>
            <w:noWrap/>
            <w:vAlign w:val="center"/>
          </w:tcPr>
          <w:p w14:paraId="388988A0"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F4B39A5"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53EF2869"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男子5000米</w:t>
            </w:r>
          </w:p>
        </w:tc>
      </w:tr>
      <w:tr w:rsidR="00374A88" w:rsidRPr="0019478A" w14:paraId="62415553" w14:textId="77777777" w:rsidTr="00374A88">
        <w:trPr>
          <w:trHeight w:val="285"/>
          <w:jc w:val="center"/>
        </w:trPr>
        <w:tc>
          <w:tcPr>
            <w:tcW w:w="0" w:type="auto"/>
            <w:vMerge/>
            <w:tcBorders>
              <w:left w:val="single" w:sz="4" w:space="0" w:color="auto"/>
              <w:right w:val="single" w:sz="4" w:space="0" w:color="auto"/>
            </w:tcBorders>
            <w:shd w:val="clear" w:color="auto" w:fill="auto"/>
            <w:noWrap/>
            <w:vAlign w:val="center"/>
          </w:tcPr>
          <w:p w14:paraId="36C68FEA"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right w:val="single" w:sz="4" w:space="0" w:color="auto"/>
            </w:tcBorders>
            <w:shd w:val="clear" w:color="auto" w:fill="auto"/>
            <w:noWrap/>
            <w:vAlign w:val="center"/>
          </w:tcPr>
          <w:p w14:paraId="7A8BC292"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EB44E94"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46376133"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男子10000米</w:t>
            </w:r>
          </w:p>
        </w:tc>
      </w:tr>
      <w:tr w:rsidR="00374A88" w:rsidRPr="0019478A" w14:paraId="342B0D97" w14:textId="77777777" w:rsidTr="00374A88">
        <w:trPr>
          <w:trHeight w:val="285"/>
          <w:jc w:val="center"/>
        </w:trPr>
        <w:tc>
          <w:tcPr>
            <w:tcW w:w="0" w:type="auto"/>
            <w:vMerge/>
            <w:tcBorders>
              <w:left w:val="single" w:sz="4" w:space="0" w:color="auto"/>
              <w:right w:val="single" w:sz="4" w:space="0" w:color="auto"/>
            </w:tcBorders>
            <w:shd w:val="clear" w:color="auto" w:fill="auto"/>
            <w:noWrap/>
            <w:vAlign w:val="center"/>
          </w:tcPr>
          <w:p w14:paraId="7F73315B"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right w:val="single" w:sz="4" w:space="0" w:color="auto"/>
            </w:tcBorders>
            <w:shd w:val="clear" w:color="auto" w:fill="auto"/>
            <w:noWrap/>
            <w:vAlign w:val="center"/>
          </w:tcPr>
          <w:p w14:paraId="013978F5"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4E1FD16"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auto" w:fill="auto"/>
            <w:noWrap/>
          </w:tcPr>
          <w:p w14:paraId="3CB703AB" w14:textId="77777777" w:rsidR="00374A88"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女子800米</w:t>
            </w:r>
          </w:p>
        </w:tc>
      </w:tr>
      <w:tr w:rsidR="00374A88" w:rsidRPr="0019478A" w14:paraId="5CB340AF" w14:textId="77777777" w:rsidTr="00374A88">
        <w:trPr>
          <w:trHeight w:val="285"/>
          <w:jc w:val="center"/>
        </w:trPr>
        <w:tc>
          <w:tcPr>
            <w:tcW w:w="0" w:type="auto"/>
            <w:vMerge/>
            <w:tcBorders>
              <w:left w:val="single" w:sz="4" w:space="0" w:color="auto"/>
              <w:right w:val="single" w:sz="4" w:space="0" w:color="auto"/>
            </w:tcBorders>
            <w:shd w:val="clear" w:color="auto" w:fill="auto"/>
            <w:noWrap/>
            <w:vAlign w:val="center"/>
          </w:tcPr>
          <w:p w14:paraId="72B52DB3"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right w:val="single" w:sz="4" w:space="0" w:color="auto"/>
            </w:tcBorders>
            <w:shd w:val="clear" w:color="auto" w:fill="auto"/>
            <w:noWrap/>
            <w:vAlign w:val="center"/>
          </w:tcPr>
          <w:p w14:paraId="2BA70FAF"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3117687"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noWrap/>
            <w:vAlign w:val="center"/>
          </w:tcPr>
          <w:p w14:paraId="0FFCFD9A"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女子1500米</w:t>
            </w:r>
          </w:p>
        </w:tc>
      </w:tr>
      <w:tr w:rsidR="00374A88" w:rsidRPr="0019478A" w14:paraId="538491A5" w14:textId="77777777" w:rsidTr="00374A88">
        <w:trPr>
          <w:trHeight w:val="285"/>
          <w:jc w:val="center"/>
        </w:trPr>
        <w:tc>
          <w:tcPr>
            <w:tcW w:w="0" w:type="auto"/>
            <w:vMerge/>
            <w:tcBorders>
              <w:left w:val="single" w:sz="4" w:space="0" w:color="auto"/>
              <w:right w:val="single" w:sz="4" w:space="0" w:color="auto"/>
            </w:tcBorders>
            <w:shd w:val="clear" w:color="auto" w:fill="auto"/>
            <w:noWrap/>
            <w:vAlign w:val="center"/>
          </w:tcPr>
          <w:p w14:paraId="63C55702"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right w:val="single" w:sz="4" w:space="0" w:color="auto"/>
            </w:tcBorders>
            <w:shd w:val="clear" w:color="auto" w:fill="auto"/>
            <w:noWrap/>
            <w:vAlign w:val="center"/>
          </w:tcPr>
          <w:p w14:paraId="24A7D4F9"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5A227DA"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auto" w:fill="auto"/>
            <w:noWrap/>
            <w:vAlign w:val="center"/>
          </w:tcPr>
          <w:p w14:paraId="48DFB667"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w:t>
            </w:r>
            <w:r>
              <w:rPr>
                <w:rFonts w:ascii="仿宋" w:eastAsia="仿宋" w:hAnsi="仿宋" w:cs="宋体" w:hint="eastAsia"/>
                <w:color w:val="000000"/>
                <w:kern w:val="0"/>
                <w:sz w:val="24"/>
                <w:szCs w:val="24"/>
              </w:rPr>
              <w:t>3</w:t>
            </w:r>
            <w:r>
              <w:rPr>
                <w:rFonts w:ascii="仿宋" w:eastAsia="仿宋" w:hAnsi="仿宋" w:cs="宋体"/>
                <w:color w:val="000000"/>
                <w:kern w:val="0"/>
                <w:sz w:val="24"/>
                <w:szCs w:val="24"/>
              </w:rPr>
              <w:t>0</w:t>
            </w:r>
            <w:r w:rsidRPr="0019478A">
              <w:rPr>
                <w:rFonts w:ascii="仿宋" w:eastAsia="仿宋" w:hAnsi="仿宋" w:cs="宋体" w:hint="eastAsia"/>
                <w:color w:val="000000"/>
                <w:kern w:val="0"/>
                <w:sz w:val="24"/>
                <w:szCs w:val="24"/>
              </w:rPr>
              <w:t>00米</w:t>
            </w:r>
          </w:p>
        </w:tc>
      </w:tr>
      <w:tr w:rsidR="00374A88" w:rsidRPr="0019478A" w14:paraId="60395EE6" w14:textId="77777777" w:rsidTr="00374A88">
        <w:trPr>
          <w:trHeight w:val="285"/>
          <w:jc w:val="center"/>
        </w:trPr>
        <w:tc>
          <w:tcPr>
            <w:tcW w:w="0" w:type="auto"/>
            <w:vMerge/>
            <w:tcBorders>
              <w:left w:val="single" w:sz="4" w:space="0" w:color="auto"/>
              <w:right w:val="single" w:sz="4" w:space="0" w:color="auto"/>
            </w:tcBorders>
            <w:shd w:val="clear" w:color="auto" w:fill="auto"/>
            <w:noWrap/>
            <w:vAlign w:val="center"/>
          </w:tcPr>
          <w:p w14:paraId="1FD45503"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right w:val="single" w:sz="4" w:space="0" w:color="auto"/>
            </w:tcBorders>
            <w:shd w:val="clear" w:color="auto" w:fill="auto"/>
            <w:noWrap/>
            <w:vAlign w:val="center"/>
          </w:tcPr>
          <w:p w14:paraId="2FCE2769"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2CAC063"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8</w:t>
            </w:r>
          </w:p>
        </w:tc>
        <w:tc>
          <w:tcPr>
            <w:tcW w:w="0" w:type="auto"/>
            <w:tcBorders>
              <w:top w:val="nil"/>
              <w:left w:val="nil"/>
              <w:bottom w:val="single" w:sz="4" w:space="0" w:color="auto"/>
              <w:right w:val="single" w:sz="4" w:space="0" w:color="auto"/>
            </w:tcBorders>
            <w:shd w:val="clear" w:color="auto" w:fill="auto"/>
            <w:noWrap/>
            <w:vAlign w:val="center"/>
          </w:tcPr>
          <w:p w14:paraId="07435642"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女子5000米</w:t>
            </w:r>
          </w:p>
        </w:tc>
      </w:tr>
      <w:tr w:rsidR="00374A88" w:rsidRPr="0019478A" w14:paraId="42A9CBFF" w14:textId="77777777" w:rsidTr="00374A88">
        <w:trPr>
          <w:trHeight w:val="285"/>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14:paraId="13FA857C"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bottom w:val="single" w:sz="4" w:space="0" w:color="auto"/>
              <w:right w:val="single" w:sz="4" w:space="0" w:color="auto"/>
            </w:tcBorders>
            <w:shd w:val="clear" w:color="auto" w:fill="auto"/>
            <w:noWrap/>
            <w:vAlign w:val="center"/>
          </w:tcPr>
          <w:p w14:paraId="0CDF970E"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8B29F9E"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9</w:t>
            </w:r>
          </w:p>
        </w:tc>
        <w:tc>
          <w:tcPr>
            <w:tcW w:w="0" w:type="auto"/>
            <w:tcBorders>
              <w:top w:val="nil"/>
              <w:left w:val="nil"/>
              <w:bottom w:val="single" w:sz="4" w:space="0" w:color="auto"/>
              <w:right w:val="single" w:sz="4" w:space="0" w:color="auto"/>
            </w:tcBorders>
            <w:shd w:val="clear" w:color="auto" w:fill="auto"/>
            <w:noWrap/>
            <w:vAlign w:val="center"/>
          </w:tcPr>
          <w:p w14:paraId="77A25EB1" w14:textId="77777777" w:rsidR="00374A88"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女子10000米</w:t>
            </w:r>
          </w:p>
        </w:tc>
      </w:tr>
      <w:tr w:rsidR="00374A88" w:rsidRPr="0019478A" w14:paraId="421C9B9F" w14:textId="77777777" w:rsidTr="00374A88">
        <w:trPr>
          <w:trHeight w:val="285"/>
          <w:jc w:val="center"/>
        </w:trPr>
        <w:tc>
          <w:tcPr>
            <w:tcW w:w="0" w:type="auto"/>
            <w:vMerge w:val="restart"/>
            <w:tcBorders>
              <w:left w:val="single" w:sz="4" w:space="0" w:color="auto"/>
              <w:right w:val="single" w:sz="4" w:space="0" w:color="auto"/>
            </w:tcBorders>
            <w:shd w:val="clear" w:color="auto" w:fill="auto"/>
            <w:noWrap/>
            <w:vAlign w:val="center"/>
          </w:tcPr>
          <w:p w14:paraId="0703BE05" w14:textId="77777777" w:rsidR="00374A88" w:rsidRPr="0019478A" w:rsidRDefault="00374A88" w:rsidP="00856797">
            <w:pPr>
              <w:widowControl/>
              <w:jc w:val="center"/>
              <w:rPr>
                <w:rFonts w:ascii="仿宋" w:eastAsia="仿宋" w:hAnsi="仿宋" w:cs="宋体"/>
                <w:b/>
                <w:bCs/>
                <w:color w:val="000000"/>
                <w:kern w:val="0"/>
                <w:sz w:val="24"/>
                <w:szCs w:val="24"/>
              </w:rPr>
            </w:pPr>
            <w:r w:rsidRPr="00D4453A">
              <w:rPr>
                <w:rFonts w:ascii="仿宋" w:eastAsia="仿宋" w:hAnsi="仿宋" w:cs="宋体" w:hint="eastAsia"/>
                <w:color w:val="000000"/>
                <w:kern w:val="0"/>
                <w:sz w:val="24"/>
                <w:szCs w:val="24"/>
              </w:rPr>
              <w:t>2</w:t>
            </w:r>
          </w:p>
        </w:tc>
        <w:tc>
          <w:tcPr>
            <w:tcW w:w="0" w:type="auto"/>
            <w:vMerge w:val="restart"/>
            <w:tcBorders>
              <w:left w:val="nil"/>
              <w:right w:val="single" w:sz="4" w:space="0" w:color="auto"/>
            </w:tcBorders>
            <w:shd w:val="clear" w:color="auto" w:fill="auto"/>
            <w:noWrap/>
            <w:vAlign w:val="center"/>
          </w:tcPr>
          <w:p w14:paraId="359D8B20" w14:textId="77777777" w:rsidR="00374A88" w:rsidRPr="0019478A" w:rsidRDefault="00374A88" w:rsidP="00856797">
            <w:pPr>
              <w:widowControl/>
              <w:jc w:val="center"/>
              <w:rPr>
                <w:rFonts w:ascii="仿宋" w:eastAsia="仿宋" w:hAnsi="仿宋" w:cs="宋体"/>
                <w:b/>
                <w:bCs/>
                <w:color w:val="000000"/>
                <w:kern w:val="0"/>
                <w:sz w:val="24"/>
                <w:szCs w:val="24"/>
              </w:rPr>
            </w:pPr>
            <w:r w:rsidRPr="0085438A">
              <w:rPr>
                <w:rFonts w:ascii="仿宋" w:eastAsia="仿宋" w:hAnsi="仿宋" w:cs="宋体" w:hint="eastAsia"/>
                <w:kern w:val="0"/>
                <w:sz w:val="24"/>
                <w:szCs w:val="24"/>
              </w:rPr>
              <w:t>跳高</w:t>
            </w:r>
          </w:p>
        </w:tc>
        <w:tc>
          <w:tcPr>
            <w:tcW w:w="0" w:type="auto"/>
            <w:tcBorders>
              <w:top w:val="nil"/>
              <w:left w:val="nil"/>
              <w:bottom w:val="single" w:sz="4" w:space="0" w:color="auto"/>
              <w:right w:val="single" w:sz="4" w:space="0" w:color="auto"/>
            </w:tcBorders>
            <w:shd w:val="clear" w:color="auto" w:fill="auto"/>
            <w:noWrap/>
            <w:vAlign w:val="center"/>
          </w:tcPr>
          <w:p w14:paraId="77EF2523" w14:textId="77777777" w:rsidR="00374A88" w:rsidRDefault="00374A88" w:rsidP="00856797">
            <w:pPr>
              <w:widowControl/>
              <w:jc w:val="center"/>
              <w:rPr>
                <w:rFonts w:ascii="仿宋" w:eastAsia="仿宋" w:hAnsi="仿宋" w:cs="宋体"/>
                <w:color w:val="000000"/>
                <w:kern w:val="0"/>
                <w:sz w:val="24"/>
                <w:szCs w:val="24"/>
              </w:rPr>
            </w:pPr>
            <w:r w:rsidRPr="0085438A">
              <w:rPr>
                <w:rFonts w:ascii="仿宋" w:eastAsia="仿宋" w:hAnsi="仿宋"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2C7099BD" w14:textId="77777777" w:rsidR="00374A88" w:rsidRDefault="00374A88" w:rsidP="00856797">
            <w:pPr>
              <w:widowControl/>
              <w:jc w:val="center"/>
              <w:rPr>
                <w:rFonts w:ascii="仿宋" w:eastAsia="仿宋" w:hAnsi="仿宋" w:cs="宋体"/>
                <w:color w:val="000000"/>
                <w:kern w:val="0"/>
                <w:sz w:val="24"/>
                <w:szCs w:val="24"/>
              </w:rPr>
            </w:pPr>
            <w:r>
              <w:rPr>
                <w:rFonts w:ascii="仿宋" w:eastAsia="仿宋" w:hAnsi="仿宋" w:cs="宋体"/>
                <w:kern w:val="0"/>
                <w:sz w:val="24"/>
                <w:szCs w:val="24"/>
              </w:rPr>
              <w:t>男子跳高</w:t>
            </w:r>
          </w:p>
        </w:tc>
      </w:tr>
      <w:tr w:rsidR="00374A88" w:rsidRPr="0019478A" w14:paraId="437D2DCC" w14:textId="77777777" w:rsidTr="00374A88">
        <w:trPr>
          <w:trHeight w:val="285"/>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14:paraId="5E8AF136"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nil"/>
              <w:bottom w:val="single" w:sz="4" w:space="0" w:color="auto"/>
              <w:right w:val="single" w:sz="4" w:space="0" w:color="auto"/>
            </w:tcBorders>
            <w:shd w:val="clear" w:color="auto" w:fill="auto"/>
            <w:noWrap/>
            <w:vAlign w:val="center"/>
          </w:tcPr>
          <w:p w14:paraId="13548547"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C89B469" w14:textId="77777777" w:rsidR="00374A88" w:rsidRDefault="00374A88" w:rsidP="00856797">
            <w:pPr>
              <w:widowControl/>
              <w:jc w:val="center"/>
              <w:rPr>
                <w:rFonts w:ascii="仿宋" w:eastAsia="仿宋" w:hAnsi="仿宋" w:cs="宋体"/>
                <w:color w:val="000000"/>
                <w:kern w:val="0"/>
                <w:sz w:val="24"/>
                <w:szCs w:val="24"/>
              </w:rPr>
            </w:pPr>
            <w:r>
              <w:rPr>
                <w:rFonts w:ascii="仿宋" w:eastAsia="仿宋" w:hAnsi="仿宋" w:cs="宋体"/>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39DADBCA" w14:textId="77777777" w:rsidR="00374A88" w:rsidRDefault="00374A88" w:rsidP="00856797">
            <w:pPr>
              <w:widowControl/>
              <w:jc w:val="center"/>
              <w:rPr>
                <w:rFonts w:ascii="仿宋" w:eastAsia="仿宋" w:hAnsi="仿宋" w:cs="宋体"/>
                <w:color w:val="000000"/>
                <w:kern w:val="0"/>
                <w:sz w:val="24"/>
                <w:szCs w:val="24"/>
              </w:rPr>
            </w:pPr>
            <w:r w:rsidRPr="0085438A">
              <w:rPr>
                <w:rFonts w:ascii="仿宋" w:eastAsia="仿宋" w:hAnsi="仿宋" w:cs="宋体" w:hint="eastAsia"/>
                <w:kern w:val="0"/>
                <w:sz w:val="24"/>
                <w:szCs w:val="24"/>
              </w:rPr>
              <w:t>女子跳高</w:t>
            </w:r>
          </w:p>
        </w:tc>
      </w:tr>
      <w:tr w:rsidR="00374A88" w:rsidRPr="0019478A" w14:paraId="260CDB63" w14:textId="77777777" w:rsidTr="00374A88">
        <w:trPr>
          <w:trHeight w:val="285"/>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452BBCF" w14:textId="77777777" w:rsidR="00374A88" w:rsidRPr="0019478A"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4FBBFBA"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跳远</w:t>
            </w:r>
          </w:p>
        </w:tc>
        <w:tc>
          <w:tcPr>
            <w:tcW w:w="0" w:type="auto"/>
            <w:tcBorders>
              <w:top w:val="nil"/>
              <w:left w:val="nil"/>
              <w:bottom w:val="single" w:sz="4" w:space="0" w:color="auto"/>
              <w:right w:val="single" w:sz="4" w:space="0" w:color="auto"/>
            </w:tcBorders>
            <w:shd w:val="clear" w:color="auto" w:fill="auto"/>
            <w:noWrap/>
            <w:vAlign w:val="center"/>
          </w:tcPr>
          <w:p w14:paraId="28F72002"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2B93B39C"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男子跳远</w:t>
            </w:r>
          </w:p>
        </w:tc>
      </w:tr>
      <w:tr w:rsidR="00374A88" w:rsidRPr="0019478A" w14:paraId="091EE2C5" w14:textId="77777777" w:rsidTr="00374A88">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56492122"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E88E9B8"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57B25E9"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106A5555"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女子跳远</w:t>
            </w:r>
          </w:p>
        </w:tc>
      </w:tr>
      <w:tr w:rsidR="00374A88" w:rsidRPr="0019478A" w14:paraId="5461D0C2" w14:textId="77777777" w:rsidTr="00374A88">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00EE4D34"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11468C1"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7039C0B"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noWrap/>
          </w:tcPr>
          <w:p w14:paraId="00860E78" w14:textId="77777777" w:rsidR="00374A88"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男子三级跳远</w:t>
            </w:r>
          </w:p>
        </w:tc>
      </w:tr>
      <w:tr w:rsidR="00374A88" w:rsidRPr="0019478A" w14:paraId="368FB7B7" w14:textId="77777777" w:rsidTr="00374A88">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479282CC"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AB0A5DF"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5D84D14"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1611D5C7"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女子三级跳远</w:t>
            </w:r>
          </w:p>
        </w:tc>
      </w:tr>
      <w:tr w:rsidR="00374A88" w:rsidRPr="0019478A" w14:paraId="40F81564" w14:textId="77777777" w:rsidTr="00374A88">
        <w:trPr>
          <w:trHeight w:val="285"/>
          <w:jc w:val="center"/>
        </w:trPr>
        <w:tc>
          <w:tcPr>
            <w:tcW w:w="0" w:type="auto"/>
            <w:vMerge w:val="restart"/>
            <w:tcBorders>
              <w:top w:val="nil"/>
              <w:left w:val="single" w:sz="4" w:space="0" w:color="auto"/>
              <w:right w:val="single" w:sz="4" w:space="0" w:color="auto"/>
            </w:tcBorders>
            <w:vAlign w:val="center"/>
          </w:tcPr>
          <w:p w14:paraId="4287C810" w14:textId="77777777" w:rsidR="00374A88" w:rsidRPr="0019478A"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0" w:type="auto"/>
            <w:vMerge w:val="restart"/>
            <w:tcBorders>
              <w:top w:val="nil"/>
              <w:left w:val="single" w:sz="4" w:space="0" w:color="auto"/>
              <w:right w:val="single" w:sz="4" w:space="0" w:color="auto"/>
            </w:tcBorders>
            <w:vAlign w:val="center"/>
          </w:tcPr>
          <w:p w14:paraId="6E12ECD2"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投掷</w:t>
            </w:r>
          </w:p>
        </w:tc>
        <w:tc>
          <w:tcPr>
            <w:tcW w:w="0" w:type="auto"/>
            <w:tcBorders>
              <w:top w:val="nil"/>
              <w:left w:val="nil"/>
              <w:bottom w:val="single" w:sz="4" w:space="0" w:color="auto"/>
              <w:right w:val="single" w:sz="4" w:space="0" w:color="auto"/>
            </w:tcBorders>
            <w:shd w:val="clear" w:color="auto" w:fill="auto"/>
            <w:noWrap/>
            <w:vAlign w:val="center"/>
          </w:tcPr>
          <w:p w14:paraId="67141A6A" w14:textId="77777777" w:rsidR="00374A88" w:rsidRPr="0085438A" w:rsidRDefault="00374A88" w:rsidP="00856797">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tcPr>
          <w:p w14:paraId="09464487" w14:textId="77777777" w:rsidR="00374A88" w:rsidRPr="0085438A" w:rsidRDefault="00374A88" w:rsidP="00856797">
            <w:pPr>
              <w:widowControl/>
              <w:jc w:val="center"/>
              <w:rPr>
                <w:rFonts w:ascii="仿宋" w:eastAsia="仿宋" w:hAnsi="仿宋" w:cs="宋体"/>
                <w:kern w:val="0"/>
                <w:sz w:val="24"/>
                <w:szCs w:val="24"/>
              </w:rPr>
            </w:pPr>
            <w:r w:rsidRPr="0019478A">
              <w:rPr>
                <w:rFonts w:ascii="仿宋" w:eastAsia="仿宋" w:hAnsi="仿宋" w:cs="宋体" w:hint="eastAsia"/>
                <w:color w:val="000000"/>
                <w:kern w:val="0"/>
                <w:sz w:val="24"/>
                <w:szCs w:val="24"/>
              </w:rPr>
              <w:t>男子铁饼</w:t>
            </w:r>
          </w:p>
        </w:tc>
      </w:tr>
      <w:tr w:rsidR="00374A88" w:rsidRPr="0019478A" w14:paraId="09A3B68F" w14:textId="77777777" w:rsidTr="00374A88">
        <w:trPr>
          <w:trHeight w:val="285"/>
          <w:jc w:val="center"/>
        </w:trPr>
        <w:tc>
          <w:tcPr>
            <w:tcW w:w="0" w:type="auto"/>
            <w:vMerge/>
            <w:tcBorders>
              <w:top w:val="nil"/>
              <w:left w:val="single" w:sz="4" w:space="0" w:color="auto"/>
              <w:right w:val="single" w:sz="4" w:space="0" w:color="auto"/>
            </w:tcBorders>
            <w:vAlign w:val="center"/>
          </w:tcPr>
          <w:p w14:paraId="0859675C" w14:textId="77777777" w:rsidR="00374A88" w:rsidRDefault="00374A88" w:rsidP="00856797">
            <w:pPr>
              <w:widowControl/>
              <w:jc w:val="center"/>
              <w:rPr>
                <w:rFonts w:ascii="仿宋" w:eastAsia="仿宋" w:hAnsi="仿宋" w:cs="宋体"/>
                <w:color w:val="000000"/>
                <w:kern w:val="0"/>
                <w:sz w:val="24"/>
                <w:szCs w:val="24"/>
              </w:rPr>
            </w:pPr>
          </w:p>
        </w:tc>
        <w:tc>
          <w:tcPr>
            <w:tcW w:w="0" w:type="auto"/>
            <w:vMerge/>
            <w:tcBorders>
              <w:top w:val="nil"/>
              <w:left w:val="single" w:sz="4" w:space="0" w:color="auto"/>
              <w:right w:val="single" w:sz="4" w:space="0" w:color="auto"/>
            </w:tcBorders>
            <w:vAlign w:val="center"/>
          </w:tcPr>
          <w:p w14:paraId="68DEF994" w14:textId="77777777" w:rsidR="00374A88" w:rsidRPr="0019478A" w:rsidRDefault="00374A88" w:rsidP="00856797">
            <w:pPr>
              <w:widowControl/>
              <w:jc w:val="center"/>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D1995B5" w14:textId="77777777" w:rsidR="00374A88" w:rsidRPr="0085438A" w:rsidRDefault="00374A88" w:rsidP="00856797">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noWrap/>
          </w:tcPr>
          <w:p w14:paraId="69910CA7" w14:textId="77777777" w:rsidR="00374A88"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女子铅球</w:t>
            </w:r>
          </w:p>
        </w:tc>
      </w:tr>
      <w:tr w:rsidR="00374A88" w:rsidRPr="0019478A" w14:paraId="7C7C0A86" w14:textId="77777777" w:rsidTr="00374A88">
        <w:trPr>
          <w:trHeight w:val="285"/>
          <w:jc w:val="center"/>
        </w:trPr>
        <w:tc>
          <w:tcPr>
            <w:tcW w:w="0" w:type="auto"/>
            <w:vMerge/>
            <w:tcBorders>
              <w:left w:val="single" w:sz="4" w:space="0" w:color="auto"/>
              <w:right w:val="single" w:sz="4" w:space="0" w:color="auto"/>
            </w:tcBorders>
            <w:vAlign w:val="center"/>
          </w:tcPr>
          <w:p w14:paraId="689F3AED" w14:textId="77777777" w:rsidR="00374A88" w:rsidRDefault="00374A88" w:rsidP="00856797">
            <w:pPr>
              <w:widowControl/>
              <w:jc w:val="center"/>
              <w:rPr>
                <w:rFonts w:ascii="仿宋" w:eastAsia="仿宋" w:hAnsi="仿宋" w:cs="宋体"/>
                <w:color w:val="000000"/>
                <w:kern w:val="0"/>
                <w:sz w:val="24"/>
                <w:szCs w:val="24"/>
              </w:rPr>
            </w:pPr>
          </w:p>
        </w:tc>
        <w:tc>
          <w:tcPr>
            <w:tcW w:w="0" w:type="auto"/>
            <w:vMerge/>
            <w:tcBorders>
              <w:left w:val="single" w:sz="4" w:space="0" w:color="auto"/>
              <w:right w:val="single" w:sz="4" w:space="0" w:color="auto"/>
            </w:tcBorders>
            <w:vAlign w:val="center"/>
          </w:tcPr>
          <w:p w14:paraId="3FA49208" w14:textId="77777777" w:rsidR="00374A88" w:rsidRPr="0019478A" w:rsidRDefault="00374A88" w:rsidP="00856797">
            <w:pPr>
              <w:widowControl/>
              <w:jc w:val="center"/>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7830105" w14:textId="77777777" w:rsidR="00374A88" w:rsidRPr="0085438A" w:rsidRDefault="00374A88" w:rsidP="00856797">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noWrap/>
          </w:tcPr>
          <w:p w14:paraId="67CAD490" w14:textId="77777777" w:rsidR="00374A88" w:rsidRDefault="00374A88" w:rsidP="00856797">
            <w:pPr>
              <w:widowControl/>
              <w:jc w:val="center"/>
              <w:rPr>
                <w:rFonts w:ascii="仿宋" w:eastAsia="仿宋" w:hAnsi="仿宋" w:cs="宋体"/>
                <w:kern w:val="0"/>
                <w:sz w:val="24"/>
                <w:szCs w:val="24"/>
              </w:rPr>
            </w:pPr>
            <w:r>
              <w:rPr>
                <w:rFonts w:ascii="仿宋" w:eastAsia="仿宋" w:hAnsi="仿宋" w:cs="宋体" w:hint="eastAsia"/>
                <w:color w:val="000000"/>
                <w:kern w:val="0"/>
                <w:sz w:val="24"/>
                <w:szCs w:val="24"/>
              </w:rPr>
              <w:t>女子铁饼</w:t>
            </w:r>
          </w:p>
        </w:tc>
      </w:tr>
      <w:tr w:rsidR="00374A88" w:rsidRPr="0019478A" w14:paraId="57897332" w14:textId="77777777" w:rsidTr="00374A88">
        <w:trPr>
          <w:trHeight w:val="285"/>
          <w:jc w:val="center"/>
        </w:trPr>
        <w:tc>
          <w:tcPr>
            <w:tcW w:w="0" w:type="auto"/>
            <w:vMerge/>
            <w:tcBorders>
              <w:left w:val="single" w:sz="4" w:space="0" w:color="auto"/>
              <w:right w:val="single" w:sz="4" w:space="0" w:color="auto"/>
            </w:tcBorders>
            <w:vAlign w:val="center"/>
          </w:tcPr>
          <w:p w14:paraId="3DACC0C6" w14:textId="77777777" w:rsidR="00374A88" w:rsidRDefault="00374A88" w:rsidP="00856797">
            <w:pPr>
              <w:widowControl/>
              <w:jc w:val="center"/>
              <w:rPr>
                <w:rFonts w:ascii="仿宋" w:eastAsia="仿宋" w:hAnsi="仿宋" w:cs="宋体"/>
                <w:color w:val="000000"/>
                <w:kern w:val="0"/>
                <w:sz w:val="24"/>
                <w:szCs w:val="24"/>
              </w:rPr>
            </w:pPr>
          </w:p>
        </w:tc>
        <w:tc>
          <w:tcPr>
            <w:tcW w:w="0" w:type="auto"/>
            <w:vMerge/>
            <w:tcBorders>
              <w:left w:val="single" w:sz="4" w:space="0" w:color="auto"/>
              <w:right w:val="single" w:sz="4" w:space="0" w:color="auto"/>
            </w:tcBorders>
            <w:vAlign w:val="center"/>
          </w:tcPr>
          <w:p w14:paraId="276C3CC7" w14:textId="77777777" w:rsidR="00374A88" w:rsidRPr="0019478A" w:rsidRDefault="00374A88" w:rsidP="00856797">
            <w:pPr>
              <w:widowControl/>
              <w:jc w:val="center"/>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E6477C1" w14:textId="77777777" w:rsidR="00374A88" w:rsidRPr="0085438A" w:rsidRDefault="00374A88" w:rsidP="00856797">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6F5322AB" w14:textId="77777777" w:rsidR="00374A88" w:rsidRDefault="00374A88" w:rsidP="00856797">
            <w:pPr>
              <w:widowControl/>
              <w:jc w:val="center"/>
              <w:rPr>
                <w:rFonts w:ascii="仿宋" w:eastAsia="仿宋" w:hAnsi="仿宋" w:cs="宋体"/>
                <w:kern w:val="0"/>
                <w:sz w:val="24"/>
                <w:szCs w:val="24"/>
              </w:rPr>
            </w:pPr>
            <w:r w:rsidRPr="0019478A">
              <w:rPr>
                <w:rFonts w:ascii="仿宋" w:eastAsia="仿宋" w:hAnsi="仿宋" w:cs="宋体" w:hint="eastAsia"/>
                <w:color w:val="000000"/>
                <w:kern w:val="0"/>
                <w:sz w:val="24"/>
                <w:szCs w:val="24"/>
              </w:rPr>
              <w:t>男子标枪</w:t>
            </w:r>
          </w:p>
        </w:tc>
      </w:tr>
      <w:tr w:rsidR="00374A88" w:rsidRPr="0019478A" w14:paraId="50DD6FC2" w14:textId="77777777" w:rsidTr="00374A88">
        <w:trPr>
          <w:trHeight w:val="285"/>
          <w:jc w:val="center"/>
        </w:trPr>
        <w:tc>
          <w:tcPr>
            <w:tcW w:w="0" w:type="auto"/>
            <w:vMerge/>
            <w:tcBorders>
              <w:left w:val="single" w:sz="4" w:space="0" w:color="auto"/>
              <w:right w:val="single" w:sz="4" w:space="0" w:color="auto"/>
            </w:tcBorders>
            <w:vAlign w:val="center"/>
          </w:tcPr>
          <w:p w14:paraId="4F15255F" w14:textId="77777777" w:rsidR="00374A88" w:rsidRPr="0019478A" w:rsidRDefault="00374A88" w:rsidP="00856797">
            <w:pPr>
              <w:widowControl/>
              <w:jc w:val="center"/>
              <w:rPr>
                <w:rFonts w:ascii="仿宋" w:eastAsia="仿宋" w:hAnsi="仿宋" w:cs="宋体"/>
                <w:color w:val="000000"/>
                <w:kern w:val="0"/>
                <w:sz w:val="24"/>
                <w:szCs w:val="24"/>
              </w:rPr>
            </w:pPr>
          </w:p>
        </w:tc>
        <w:tc>
          <w:tcPr>
            <w:tcW w:w="0" w:type="auto"/>
            <w:vMerge/>
            <w:tcBorders>
              <w:left w:val="single" w:sz="4" w:space="0" w:color="auto"/>
              <w:right w:val="single" w:sz="4" w:space="0" w:color="auto"/>
            </w:tcBorders>
            <w:vAlign w:val="center"/>
          </w:tcPr>
          <w:p w14:paraId="7947900A"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96DCA5D" w14:textId="77777777" w:rsidR="00374A88" w:rsidRDefault="00374A88" w:rsidP="00856797">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13F94002" w14:textId="77777777" w:rsidR="00374A88" w:rsidRPr="0085438A" w:rsidRDefault="00374A88" w:rsidP="00856797">
            <w:pPr>
              <w:widowControl/>
              <w:jc w:val="center"/>
              <w:rPr>
                <w:rFonts w:ascii="仿宋" w:eastAsia="仿宋" w:hAnsi="仿宋" w:cs="宋体"/>
                <w:kern w:val="0"/>
                <w:sz w:val="24"/>
                <w:szCs w:val="24"/>
              </w:rPr>
            </w:pPr>
            <w:r w:rsidRPr="0019478A">
              <w:rPr>
                <w:rFonts w:ascii="仿宋" w:eastAsia="仿宋" w:hAnsi="仿宋" w:cs="宋体" w:hint="eastAsia"/>
                <w:color w:val="000000"/>
                <w:kern w:val="0"/>
                <w:sz w:val="24"/>
                <w:szCs w:val="24"/>
              </w:rPr>
              <w:t>男子铅球</w:t>
            </w:r>
          </w:p>
        </w:tc>
      </w:tr>
      <w:tr w:rsidR="00374A88" w:rsidRPr="0019478A" w14:paraId="046F30D9" w14:textId="77777777" w:rsidTr="00374A88">
        <w:trPr>
          <w:trHeight w:val="285"/>
          <w:jc w:val="center"/>
        </w:trPr>
        <w:tc>
          <w:tcPr>
            <w:tcW w:w="0" w:type="auto"/>
            <w:vMerge/>
            <w:tcBorders>
              <w:left w:val="single" w:sz="4" w:space="0" w:color="auto"/>
              <w:bottom w:val="single" w:sz="4" w:space="0" w:color="000000"/>
              <w:right w:val="single" w:sz="4" w:space="0" w:color="auto"/>
            </w:tcBorders>
            <w:vAlign w:val="center"/>
          </w:tcPr>
          <w:p w14:paraId="5A154CE0" w14:textId="77777777" w:rsidR="00374A88" w:rsidRPr="0019478A" w:rsidRDefault="00374A88" w:rsidP="00856797">
            <w:pPr>
              <w:widowControl/>
              <w:jc w:val="center"/>
              <w:rPr>
                <w:rFonts w:ascii="仿宋" w:eastAsia="仿宋" w:hAnsi="仿宋" w:cs="宋体"/>
                <w:color w:val="000000"/>
                <w:kern w:val="0"/>
                <w:sz w:val="24"/>
                <w:szCs w:val="24"/>
              </w:rPr>
            </w:pPr>
          </w:p>
        </w:tc>
        <w:tc>
          <w:tcPr>
            <w:tcW w:w="0" w:type="auto"/>
            <w:vMerge/>
            <w:tcBorders>
              <w:left w:val="single" w:sz="4" w:space="0" w:color="auto"/>
              <w:bottom w:val="single" w:sz="4" w:space="0" w:color="000000"/>
              <w:right w:val="single" w:sz="4" w:space="0" w:color="auto"/>
            </w:tcBorders>
            <w:vAlign w:val="center"/>
          </w:tcPr>
          <w:p w14:paraId="7E3320B0" w14:textId="77777777" w:rsidR="00374A88" w:rsidRPr="0019478A" w:rsidRDefault="00374A88" w:rsidP="00856797">
            <w:pPr>
              <w:widowControl/>
              <w:jc w:val="left"/>
              <w:rPr>
                <w:rFonts w:ascii="仿宋" w:eastAsia="仿宋" w:hAnsi="仿宋" w:cs="宋体"/>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A79EEAF" w14:textId="77777777" w:rsidR="00374A88" w:rsidRDefault="00374A88" w:rsidP="00856797">
            <w:pPr>
              <w:widowControl/>
              <w:jc w:val="center"/>
              <w:rPr>
                <w:rFonts w:ascii="仿宋" w:eastAsia="仿宋" w:hAnsi="仿宋" w:cs="宋体"/>
                <w:kern w:val="0"/>
                <w:sz w:val="24"/>
                <w:szCs w:val="24"/>
              </w:rPr>
            </w:pPr>
            <w:r w:rsidRPr="0019478A">
              <w:rPr>
                <w:rFonts w:ascii="仿宋" w:eastAsia="仿宋" w:hAnsi="仿宋"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noWrap/>
            <w:vAlign w:val="center"/>
          </w:tcPr>
          <w:p w14:paraId="02C67509" w14:textId="77777777" w:rsidR="00374A88" w:rsidRPr="0085438A" w:rsidRDefault="00374A88" w:rsidP="00856797">
            <w:pPr>
              <w:widowControl/>
              <w:jc w:val="center"/>
              <w:rPr>
                <w:rFonts w:ascii="仿宋" w:eastAsia="仿宋" w:hAnsi="仿宋" w:cs="宋体"/>
                <w:kern w:val="0"/>
                <w:sz w:val="24"/>
                <w:szCs w:val="24"/>
              </w:rPr>
            </w:pPr>
            <w:r w:rsidRPr="0019478A">
              <w:rPr>
                <w:rFonts w:ascii="仿宋" w:eastAsia="仿宋" w:hAnsi="仿宋" w:cs="宋体" w:hint="eastAsia"/>
                <w:color w:val="000000"/>
                <w:kern w:val="0"/>
                <w:sz w:val="24"/>
                <w:szCs w:val="24"/>
              </w:rPr>
              <w:t>女子标枪</w:t>
            </w:r>
          </w:p>
        </w:tc>
      </w:tr>
      <w:tr w:rsidR="00374A88" w:rsidRPr="0019478A" w14:paraId="3CA0B35B" w14:textId="77777777" w:rsidTr="00374A88">
        <w:trPr>
          <w:trHeight w:val="285"/>
          <w:jc w:val="center"/>
        </w:trPr>
        <w:tc>
          <w:tcPr>
            <w:tcW w:w="0" w:type="auto"/>
            <w:vMerge w:val="restart"/>
            <w:tcBorders>
              <w:left w:val="single" w:sz="4" w:space="0" w:color="auto"/>
              <w:right w:val="single" w:sz="4" w:space="0" w:color="auto"/>
            </w:tcBorders>
            <w:vAlign w:val="center"/>
          </w:tcPr>
          <w:p w14:paraId="38B19A86" w14:textId="5FEC6030" w:rsidR="00374A88" w:rsidRPr="001E5168" w:rsidRDefault="001E5168" w:rsidP="00856797">
            <w:pPr>
              <w:widowControl/>
              <w:jc w:val="center"/>
              <w:rPr>
                <w:rFonts w:ascii="仿宋" w:eastAsia="仿宋" w:hAnsi="仿宋" w:cs="宋体"/>
                <w:bCs/>
                <w:color w:val="000000"/>
                <w:kern w:val="0"/>
                <w:sz w:val="24"/>
                <w:szCs w:val="24"/>
              </w:rPr>
            </w:pPr>
            <w:r w:rsidRPr="001E5168">
              <w:rPr>
                <w:rFonts w:ascii="仿宋" w:eastAsia="仿宋" w:hAnsi="仿宋" w:cs="宋体" w:hint="eastAsia"/>
                <w:bCs/>
                <w:color w:val="000000"/>
                <w:kern w:val="0"/>
                <w:sz w:val="24"/>
                <w:szCs w:val="24"/>
              </w:rPr>
              <w:t>5</w:t>
            </w:r>
          </w:p>
        </w:tc>
        <w:tc>
          <w:tcPr>
            <w:tcW w:w="0" w:type="auto"/>
            <w:vMerge w:val="restart"/>
            <w:tcBorders>
              <w:left w:val="single" w:sz="4" w:space="0" w:color="auto"/>
              <w:right w:val="single" w:sz="4" w:space="0" w:color="auto"/>
            </w:tcBorders>
            <w:vAlign w:val="center"/>
          </w:tcPr>
          <w:p w14:paraId="1081C82C" w14:textId="77777777" w:rsidR="00374A88" w:rsidRPr="0019478A" w:rsidRDefault="00374A88" w:rsidP="00856797">
            <w:pPr>
              <w:widowControl/>
              <w:jc w:val="center"/>
              <w:rPr>
                <w:rFonts w:ascii="仿宋" w:eastAsia="仿宋" w:hAnsi="仿宋" w:cs="宋体"/>
                <w:b/>
                <w:bCs/>
                <w:color w:val="000000"/>
                <w:kern w:val="0"/>
                <w:sz w:val="24"/>
                <w:szCs w:val="24"/>
              </w:rPr>
            </w:pPr>
            <w:r w:rsidRPr="0019478A">
              <w:rPr>
                <w:rFonts w:ascii="仿宋" w:eastAsia="仿宋" w:hAnsi="仿宋" w:cs="宋体" w:hint="eastAsia"/>
                <w:color w:val="000000"/>
                <w:kern w:val="0"/>
                <w:sz w:val="24"/>
                <w:szCs w:val="24"/>
              </w:rPr>
              <w:t>短跑</w:t>
            </w:r>
          </w:p>
        </w:tc>
        <w:tc>
          <w:tcPr>
            <w:tcW w:w="0" w:type="auto"/>
            <w:tcBorders>
              <w:top w:val="nil"/>
              <w:left w:val="nil"/>
              <w:bottom w:val="single" w:sz="4" w:space="0" w:color="auto"/>
              <w:right w:val="single" w:sz="4" w:space="0" w:color="auto"/>
            </w:tcBorders>
            <w:shd w:val="clear" w:color="auto" w:fill="auto"/>
            <w:noWrap/>
            <w:vAlign w:val="center"/>
          </w:tcPr>
          <w:p w14:paraId="5DE8EA05"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4B6697D5" w14:textId="77777777" w:rsidR="00374A88"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女子100米</w:t>
            </w:r>
          </w:p>
        </w:tc>
      </w:tr>
      <w:tr w:rsidR="00374A88" w:rsidRPr="0019478A" w14:paraId="07CEA165" w14:textId="77777777" w:rsidTr="00374A88">
        <w:trPr>
          <w:trHeight w:val="285"/>
          <w:jc w:val="center"/>
        </w:trPr>
        <w:tc>
          <w:tcPr>
            <w:tcW w:w="0" w:type="auto"/>
            <w:vMerge/>
            <w:tcBorders>
              <w:left w:val="single" w:sz="4" w:space="0" w:color="auto"/>
              <w:right w:val="single" w:sz="4" w:space="0" w:color="auto"/>
            </w:tcBorders>
            <w:vAlign w:val="center"/>
          </w:tcPr>
          <w:p w14:paraId="7C0D8B89"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single" w:sz="4" w:space="0" w:color="auto"/>
              <w:right w:val="single" w:sz="4" w:space="0" w:color="auto"/>
            </w:tcBorders>
            <w:vAlign w:val="center"/>
          </w:tcPr>
          <w:p w14:paraId="2EAF1309"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D7A1B50"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207673C7" w14:textId="77777777" w:rsidR="00374A88"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女子200米</w:t>
            </w:r>
          </w:p>
        </w:tc>
      </w:tr>
      <w:tr w:rsidR="00374A88" w:rsidRPr="0019478A" w14:paraId="702E7BF4" w14:textId="77777777" w:rsidTr="00374A88">
        <w:trPr>
          <w:trHeight w:val="285"/>
          <w:jc w:val="center"/>
        </w:trPr>
        <w:tc>
          <w:tcPr>
            <w:tcW w:w="0" w:type="auto"/>
            <w:vMerge/>
            <w:tcBorders>
              <w:left w:val="single" w:sz="4" w:space="0" w:color="auto"/>
              <w:right w:val="single" w:sz="4" w:space="0" w:color="auto"/>
            </w:tcBorders>
            <w:vAlign w:val="center"/>
          </w:tcPr>
          <w:p w14:paraId="1D125977"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single" w:sz="4" w:space="0" w:color="auto"/>
              <w:right w:val="single" w:sz="4" w:space="0" w:color="auto"/>
            </w:tcBorders>
            <w:vAlign w:val="center"/>
          </w:tcPr>
          <w:p w14:paraId="63FEDF6D"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3CE5774"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5DFDC479"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女子400米</w:t>
            </w:r>
          </w:p>
        </w:tc>
      </w:tr>
      <w:tr w:rsidR="00374A88" w:rsidRPr="0019478A" w14:paraId="4CAE392E" w14:textId="77777777" w:rsidTr="00374A88">
        <w:trPr>
          <w:trHeight w:val="285"/>
          <w:jc w:val="center"/>
        </w:trPr>
        <w:tc>
          <w:tcPr>
            <w:tcW w:w="0" w:type="auto"/>
            <w:vMerge/>
            <w:tcBorders>
              <w:left w:val="single" w:sz="4" w:space="0" w:color="auto"/>
              <w:right w:val="single" w:sz="4" w:space="0" w:color="auto"/>
            </w:tcBorders>
            <w:vAlign w:val="center"/>
          </w:tcPr>
          <w:p w14:paraId="42562492"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single" w:sz="4" w:space="0" w:color="auto"/>
              <w:right w:val="single" w:sz="4" w:space="0" w:color="auto"/>
            </w:tcBorders>
            <w:vAlign w:val="center"/>
          </w:tcPr>
          <w:p w14:paraId="7DC5C249"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6BB7524"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00899B0E"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男子400米</w:t>
            </w:r>
          </w:p>
        </w:tc>
      </w:tr>
      <w:tr w:rsidR="00374A88" w:rsidRPr="0019478A" w14:paraId="1EE21760" w14:textId="77777777" w:rsidTr="00374A88">
        <w:trPr>
          <w:trHeight w:val="285"/>
          <w:jc w:val="center"/>
        </w:trPr>
        <w:tc>
          <w:tcPr>
            <w:tcW w:w="0" w:type="auto"/>
            <w:vMerge/>
            <w:tcBorders>
              <w:left w:val="single" w:sz="4" w:space="0" w:color="auto"/>
              <w:right w:val="single" w:sz="4" w:space="0" w:color="auto"/>
            </w:tcBorders>
            <w:vAlign w:val="center"/>
          </w:tcPr>
          <w:p w14:paraId="52D47AE4"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single" w:sz="4" w:space="0" w:color="auto"/>
              <w:right w:val="single" w:sz="4" w:space="0" w:color="auto"/>
            </w:tcBorders>
            <w:vAlign w:val="center"/>
          </w:tcPr>
          <w:p w14:paraId="3C7B6D39"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619E8DD"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0B07593B" w14:textId="77777777" w:rsidR="00374A88" w:rsidRPr="0019478A"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男子100米</w:t>
            </w:r>
          </w:p>
        </w:tc>
      </w:tr>
      <w:tr w:rsidR="00374A88" w:rsidRPr="0019478A" w14:paraId="0865CED3" w14:textId="77777777" w:rsidTr="00374A88">
        <w:trPr>
          <w:trHeight w:val="285"/>
          <w:jc w:val="center"/>
        </w:trPr>
        <w:tc>
          <w:tcPr>
            <w:tcW w:w="0" w:type="auto"/>
            <w:vMerge/>
            <w:tcBorders>
              <w:left w:val="single" w:sz="4" w:space="0" w:color="auto"/>
              <w:bottom w:val="single" w:sz="4" w:space="0" w:color="000000"/>
              <w:right w:val="single" w:sz="4" w:space="0" w:color="auto"/>
            </w:tcBorders>
            <w:vAlign w:val="center"/>
          </w:tcPr>
          <w:p w14:paraId="62A77026"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vMerge/>
            <w:tcBorders>
              <w:left w:val="single" w:sz="4" w:space="0" w:color="auto"/>
              <w:bottom w:val="single" w:sz="4" w:space="0" w:color="000000"/>
              <w:right w:val="single" w:sz="4" w:space="0" w:color="auto"/>
            </w:tcBorders>
            <w:vAlign w:val="center"/>
          </w:tcPr>
          <w:p w14:paraId="4C865D70" w14:textId="77777777" w:rsidR="00374A88" w:rsidRPr="0019478A" w:rsidRDefault="00374A88" w:rsidP="00856797">
            <w:pPr>
              <w:widowControl/>
              <w:jc w:val="center"/>
              <w:rPr>
                <w:rFonts w:ascii="仿宋" w:eastAsia="仿宋" w:hAnsi="仿宋" w:cs="宋体"/>
                <w:b/>
                <w:bCs/>
                <w:color w:val="000000"/>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9BB6049" w14:textId="77777777" w:rsidR="00374A88" w:rsidRPr="0019478A" w:rsidRDefault="00374A88" w:rsidP="00856797">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noWrap/>
            <w:vAlign w:val="center"/>
          </w:tcPr>
          <w:p w14:paraId="0469BF1E" w14:textId="77777777" w:rsidR="00374A88" w:rsidRPr="0019478A" w:rsidRDefault="00374A88" w:rsidP="0085679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男子200米</w:t>
            </w:r>
          </w:p>
        </w:tc>
      </w:tr>
    </w:tbl>
    <w:p w14:paraId="44BC3790" w14:textId="6895B8F7" w:rsidR="00487F6F" w:rsidRDefault="00EF27C0" w:rsidP="00EF27C0">
      <w:pPr>
        <w:pStyle w:val="2"/>
      </w:pPr>
      <w:r>
        <w:rPr>
          <w:rFonts w:hint="eastAsia"/>
        </w:rPr>
        <w:t>（二）</w:t>
      </w:r>
      <w:r w:rsidR="00487F6F" w:rsidRPr="0019478A">
        <w:rPr>
          <w:rFonts w:hint="eastAsia"/>
        </w:rPr>
        <w:t>排名规则</w:t>
      </w:r>
    </w:p>
    <w:p w14:paraId="273E5A0B" w14:textId="77777777" w:rsidR="00B40BBA" w:rsidRDefault="0041240E" w:rsidP="00A57B66">
      <w:pPr>
        <w:pStyle w:val="af0"/>
      </w:pPr>
      <w:r>
        <w:rPr>
          <w:rFonts w:hint="eastAsia"/>
        </w:rPr>
        <w:t>专业测试合格线为</w:t>
      </w:r>
      <w:r w:rsidR="00487F6F">
        <w:rPr>
          <w:rFonts w:hint="eastAsia"/>
        </w:rPr>
        <w:t>9</w:t>
      </w:r>
      <w:r w:rsidR="00487F6F">
        <w:t>5</w:t>
      </w:r>
      <w:r w:rsidR="00487F6F">
        <w:rPr>
          <w:rFonts w:hint="eastAsia"/>
        </w:rPr>
        <w:t>分</w:t>
      </w:r>
      <w:r w:rsidR="00B40BBA">
        <w:rPr>
          <w:rFonts w:hint="eastAsia"/>
        </w:rPr>
        <w:t>。</w:t>
      </w:r>
    </w:p>
    <w:p w14:paraId="03AC7106" w14:textId="447FA91A" w:rsidR="00487F6F" w:rsidRPr="0019478A" w:rsidRDefault="00487F6F" w:rsidP="00A57B66">
      <w:pPr>
        <w:pStyle w:val="af0"/>
        <w:rPr>
          <w:rFonts w:cs="Times New Roman"/>
        </w:rPr>
      </w:pPr>
      <w:r>
        <w:rPr>
          <w:rFonts w:hint="eastAsia"/>
        </w:rPr>
        <w:t>排名规则如下：</w:t>
      </w:r>
    </w:p>
    <w:p w14:paraId="0978A144" w14:textId="23D94C97" w:rsidR="00487F6F" w:rsidRPr="0019478A" w:rsidRDefault="00487F6F" w:rsidP="00A57B66">
      <w:pPr>
        <w:pStyle w:val="af0"/>
        <w:rPr>
          <w:rFonts w:cs="Times New Roman"/>
        </w:rPr>
      </w:pPr>
      <w:r w:rsidRPr="0019478A">
        <w:rPr>
          <w:rFonts w:cs="Times New Roman" w:hint="eastAsia"/>
        </w:rPr>
        <w:t>1.</w:t>
      </w:r>
      <w:r w:rsidR="00A57B66">
        <w:rPr>
          <w:rFonts w:cs="Times New Roman" w:hint="eastAsia"/>
        </w:rPr>
        <w:t>小项</w:t>
      </w:r>
      <w:r>
        <w:rPr>
          <w:rFonts w:cs="Times New Roman" w:hint="eastAsia"/>
        </w:rPr>
        <w:t>内，合格考生按</w:t>
      </w:r>
      <w:r w:rsidR="00495F88">
        <w:rPr>
          <w:rFonts w:cs="Times New Roman" w:hint="eastAsia"/>
        </w:rPr>
        <w:t>专业</w:t>
      </w:r>
      <w:r>
        <w:rPr>
          <w:rFonts w:cs="Times New Roman" w:hint="eastAsia"/>
        </w:rPr>
        <w:t>测试成绩</w:t>
      </w:r>
      <w:r w:rsidR="00B9545B">
        <w:rPr>
          <w:rFonts w:cs="Times New Roman" w:hint="eastAsia"/>
        </w:rPr>
        <w:t>（含同分排序规则）</w:t>
      </w:r>
      <w:r>
        <w:rPr>
          <w:rFonts w:cs="Times New Roman" w:hint="eastAsia"/>
        </w:rPr>
        <w:t>形成</w:t>
      </w:r>
      <w:r w:rsidR="005876A8">
        <w:rPr>
          <w:rFonts w:cs="Times New Roman" w:hint="eastAsia"/>
        </w:rPr>
        <w:t>小</w:t>
      </w:r>
      <w:r>
        <w:rPr>
          <w:rFonts w:cs="Times New Roman" w:hint="eastAsia"/>
        </w:rPr>
        <w:t>项内排名</w:t>
      </w:r>
      <w:r w:rsidR="00B20716" w:rsidRPr="00B20716">
        <w:rPr>
          <w:rFonts w:cs="Times New Roman" w:hint="eastAsia"/>
        </w:rPr>
        <w:t>，其中男子跳高、女子跳高</w:t>
      </w:r>
      <w:r w:rsidR="00B20716">
        <w:rPr>
          <w:rFonts w:cs="Times New Roman" w:hint="eastAsia"/>
        </w:rPr>
        <w:t>小项</w:t>
      </w:r>
      <w:r w:rsidR="00B20716" w:rsidRPr="00B20716">
        <w:rPr>
          <w:rFonts w:cs="Times New Roman" w:hint="eastAsia"/>
        </w:rPr>
        <w:t>仅合格的第</w:t>
      </w:r>
      <w:r w:rsidR="00B20716" w:rsidRPr="00B20716">
        <w:rPr>
          <w:rFonts w:cs="Times New Roman"/>
        </w:rPr>
        <w:t>1名考生可入围排名</w:t>
      </w:r>
      <w:r>
        <w:rPr>
          <w:rFonts w:cs="Times New Roman" w:hint="eastAsia"/>
        </w:rPr>
        <w:t>；</w:t>
      </w:r>
    </w:p>
    <w:p w14:paraId="73CF5603" w14:textId="77777777" w:rsidR="00487F6F" w:rsidRPr="0019478A" w:rsidRDefault="00487F6F" w:rsidP="00A57B66">
      <w:pPr>
        <w:pStyle w:val="af0"/>
        <w:rPr>
          <w:rFonts w:cs="Times New Roman"/>
        </w:rPr>
      </w:pPr>
      <w:r w:rsidRPr="0019478A">
        <w:rPr>
          <w:rFonts w:cs="Times New Roman" w:hint="eastAsia"/>
        </w:rPr>
        <w:t>2.项目组内，先将各单项第1名按单项优先顺序排名，再将各单项第2名进行排名，以此类推，形成项目组内排名；</w:t>
      </w:r>
    </w:p>
    <w:p w14:paraId="7423A6A6" w14:textId="77777777" w:rsidR="00487F6F" w:rsidRPr="0019478A" w:rsidRDefault="00487F6F" w:rsidP="00A57B66">
      <w:pPr>
        <w:pStyle w:val="af0"/>
        <w:rPr>
          <w:rFonts w:cs="Times New Roman"/>
        </w:rPr>
      </w:pPr>
      <w:r w:rsidRPr="0019478A">
        <w:rPr>
          <w:rFonts w:cs="Times New Roman" w:hint="eastAsia"/>
        </w:rPr>
        <w:t>3.先将各项目组第1名按项目组优先顺序排名，再将各项目组第2名进行排名，以此类推，形成最终排名；</w:t>
      </w:r>
    </w:p>
    <w:p w14:paraId="0A7E4592" w14:textId="6A38F487" w:rsidR="00487F6F" w:rsidRDefault="00487F6F" w:rsidP="00A57B66">
      <w:pPr>
        <w:pStyle w:val="af0"/>
        <w:rPr>
          <w:rFonts w:ascii="黑体" w:eastAsia="黑体" w:hAnsi="黑体"/>
          <w:szCs w:val="30"/>
        </w:rPr>
      </w:pPr>
    </w:p>
    <w:p w14:paraId="3B03EA8D" w14:textId="6DF98CC5" w:rsidR="00836979" w:rsidRPr="00060FDF" w:rsidRDefault="005A3D78" w:rsidP="005A3D78">
      <w:pPr>
        <w:pStyle w:val="1"/>
      </w:pPr>
      <w:r>
        <w:rPr>
          <w:rFonts w:hint="eastAsia"/>
        </w:rPr>
        <w:t>五、</w:t>
      </w:r>
      <w:r w:rsidR="00C40012" w:rsidRPr="00060FDF">
        <w:rPr>
          <w:rFonts w:hint="eastAsia"/>
        </w:rPr>
        <w:t>游泳</w:t>
      </w:r>
    </w:p>
    <w:p w14:paraId="5B6AE62E" w14:textId="255EEA26" w:rsidR="00B239AE" w:rsidRPr="00CC1EB1" w:rsidRDefault="001915BF" w:rsidP="001915BF">
      <w:pPr>
        <w:pStyle w:val="2"/>
      </w:pPr>
      <w:r>
        <w:rPr>
          <w:rFonts w:hint="eastAsia"/>
        </w:rPr>
        <w:t>（一）</w:t>
      </w:r>
      <w:r w:rsidR="00B239AE" w:rsidRPr="00CC1EB1">
        <w:rPr>
          <w:rFonts w:hint="eastAsia"/>
        </w:rPr>
        <w:t>报考条件补充说明</w:t>
      </w:r>
    </w:p>
    <w:p w14:paraId="2F0D66C7" w14:textId="77777777" w:rsidR="00B239AE" w:rsidRPr="00CC1EB1" w:rsidRDefault="00B239AE" w:rsidP="00A77CC8">
      <w:pPr>
        <w:pStyle w:val="af0"/>
      </w:pPr>
      <w:r w:rsidRPr="00CC1EB1">
        <w:rPr>
          <w:rFonts w:hint="eastAsia"/>
        </w:rPr>
        <w:t>1</w:t>
      </w:r>
      <w:r w:rsidRPr="00CC1EB1">
        <w:t>.</w:t>
      </w:r>
      <w:r w:rsidRPr="00CC1EB1">
        <w:rPr>
          <w:rFonts w:hint="eastAsia"/>
        </w:rPr>
        <w:t>不接受曾在国家体育总局注册过的专业运动员报名；</w:t>
      </w:r>
    </w:p>
    <w:p w14:paraId="302CA1A2" w14:textId="77777777" w:rsidR="00B239AE" w:rsidRPr="00CC1EB1" w:rsidRDefault="00B239AE" w:rsidP="00A77CC8">
      <w:pPr>
        <w:pStyle w:val="af0"/>
      </w:pPr>
      <w:r w:rsidRPr="00CC1EB1">
        <w:rPr>
          <w:rFonts w:hint="eastAsia"/>
        </w:rPr>
        <w:t>2</w:t>
      </w:r>
      <w:r w:rsidRPr="00CC1EB1">
        <w:t>.</w:t>
      </w:r>
      <w:r w:rsidRPr="00CC1EB1">
        <w:rPr>
          <w:rFonts w:hint="eastAsia"/>
        </w:rPr>
        <w:t>不接受曾代表任何团体或以个人名义参加过全国春季游泳锦标赛、全国夏季游泳锦标赛、全国游泳冠军赛、全国游泳锦标赛、全国青年游泳锦标赛、</w:t>
      </w:r>
      <w:r w:rsidRPr="00CC1EB1">
        <w:t xml:space="preserve">16 </w:t>
      </w:r>
      <w:proofErr w:type="gramStart"/>
      <w:r w:rsidRPr="00CC1EB1">
        <w:t>周岁以上</w:t>
      </w:r>
      <w:proofErr w:type="gramEnd"/>
      <w:r w:rsidRPr="00CC1EB1">
        <w:t>国际性游泳比赛等</w:t>
      </w:r>
      <w:r w:rsidRPr="00CC1EB1">
        <w:rPr>
          <w:rFonts w:hint="eastAsia"/>
        </w:rPr>
        <w:t>限制性赛事的运动员报名。</w:t>
      </w:r>
    </w:p>
    <w:p w14:paraId="3B418650" w14:textId="77777777" w:rsidR="00B239AE" w:rsidRPr="00511E8D" w:rsidRDefault="00B239AE" w:rsidP="00A77CC8">
      <w:pPr>
        <w:pStyle w:val="af0"/>
        <w:ind w:firstLine="560"/>
        <w:rPr>
          <w:rStyle w:val="af2"/>
        </w:rPr>
      </w:pPr>
      <w:r w:rsidRPr="00511E8D">
        <w:rPr>
          <w:rStyle w:val="af2"/>
          <w:rFonts w:hint="eastAsia"/>
        </w:rPr>
        <w:t>注：根据大学生游泳竞赛规程，比赛组别分为甲组、乙组，凡是在体育总局注册或参加过上述限制性赛事的专业运动员，将只能参加乙组（专业组别）的比赛。我校游泳队参加甲组比赛，故作上述限制。</w:t>
      </w:r>
    </w:p>
    <w:p w14:paraId="5BCA8952" w14:textId="6D551CAA" w:rsidR="00B239AE" w:rsidRDefault="00DB69D5" w:rsidP="00DB69D5">
      <w:pPr>
        <w:pStyle w:val="2"/>
      </w:pPr>
      <w:r>
        <w:rPr>
          <w:rFonts w:hint="eastAsia"/>
        </w:rPr>
        <w:t>（二）</w:t>
      </w:r>
      <w:r w:rsidR="00B239AE" w:rsidRPr="00AE4B93">
        <w:rPr>
          <w:rFonts w:hint="eastAsia"/>
        </w:rPr>
        <w:t>招生</w:t>
      </w:r>
      <w:r w:rsidR="002E35F2">
        <w:rPr>
          <w:rFonts w:hint="eastAsia"/>
        </w:rPr>
        <w:t>小项</w:t>
      </w:r>
      <w:r w:rsidR="006F4651">
        <w:rPr>
          <w:rFonts w:hint="eastAsia"/>
        </w:rPr>
        <w:t>与计划数</w:t>
      </w:r>
    </w:p>
    <w:tbl>
      <w:tblPr>
        <w:tblW w:w="3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38"/>
        <w:gridCol w:w="2237"/>
        <w:gridCol w:w="2236"/>
      </w:tblGrid>
      <w:tr w:rsidR="008735FA" w14:paraId="67FC509C" w14:textId="77777777" w:rsidTr="00087ABC">
        <w:trPr>
          <w:trHeight w:val="593"/>
          <w:jc w:val="center"/>
        </w:trPr>
        <w:tc>
          <w:tcPr>
            <w:tcW w:w="1667" w:type="pct"/>
            <w:shd w:val="clear" w:color="auto" w:fill="auto"/>
            <w:noWrap/>
            <w:vAlign w:val="center"/>
          </w:tcPr>
          <w:p w14:paraId="0093F5FF" w14:textId="77777777" w:rsidR="008735FA" w:rsidRDefault="008735FA" w:rsidP="00087ABC">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项目组</w:t>
            </w:r>
          </w:p>
        </w:tc>
        <w:tc>
          <w:tcPr>
            <w:tcW w:w="1667" w:type="pct"/>
            <w:shd w:val="clear" w:color="auto" w:fill="auto"/>
            <w:noWrap/>
            <w:vAlign w:val="center"/>
          </w:tcPr>
          <w:p w14:paraId="4750F24E" w14:textId="77777777" w:rsidR="008735FA" w:rsidRPr="00105904" w:rsidRDefault="008735FA" w:rsidP="00087ABC">
            <w:pPr>
              <w:widowControl/>
              <w:jc w:val="center"/>
              <w:rPr>
                <w:rFonts w:ascii="宋体" w:eastAsia="宋体" w:hAnsi="宋体" w:cs="宋体"/>
                <w:b/>
                <w:color w:val="000000"/>
                <w:kern w:val="0"/>
                <w:sz w:val="28"/>
                <w:szCs w:val="28"/>
              </w:rPr>
            </w:pPr>
            <w:r>
              <w:rPr>
                <w:rFonts w:ascii="宋体" w:eastAsia="宋体" w:hAnsi="宋体" w:cs="宋体" w:hint="eastAsia"/>
                <w:b/>
                <w:bCs/>
                <w:color w:val="000000"/>
                <w:kern w:val="0"/>
                <w:sz w:val="28"/>
                <w:szCs w:val="28"/>
              </w:rPr>
              <w:t>男子组</w:t>
            </w:r>
          </w:p>
        </w:tc>
        <w:tc>
          <w:tcPr>
            <w:tcW w:w="1667" w:type="pct"/>
            <w:shd w:val="clear" w:color="auto" w:fill="auto"/>
            <w:noWrap/>
            <w:vAlign w:val="center"/>
          </w:tcPr>
          <w:p w14:paraId="076C7CCC" w14:textId="77777777" w:rsidR="008735FA" w:rsidRPr="00105904" w:rsidRDefault="008735FA" w:rsidP="00087ABC">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女子组</w:t>
            </w:r>
          </w:p>
        </w:tc>
      </w:tr>
      <w:tr w:rsidR="008735FA" w14:paraId="41BB5470" w14:textId="77777777" w:rsidTr="00087ABC">
        <w:trPr>
          <w:trHeight w:val="593"/>
          <w:jc w:val="center"/>
        </w:trPr>
        <w:tc>
          <w:tcPr>
            <w:tcW w:w="1667" w:type="pct"/>
            <w:shd w:val="clear" w:color="auto" w:fill="auto"/>
            <w:noWrap/>
            <w:vAlign w:val="center"/>
          </w:tcPr>
          <w:p w14:paraId="55AD5AD8" w14:textId="19BECF9F" w:rsidR="008735FA" w:rsidRDefault="001733EF" w:rsidP="00087ABC">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游泳</w:t>
            </w:r>
          </w:p>
        </w:tc>
        <w:tc>
          <w:tcPr>
            <w:tcW w:w="1667" w:type="pct"/>
            <w:shd w:val="clear" w:color="auto" w:fill="auto"/>
            <w:noWrap/>
            <w:vAlign w:val="center"/>
          </w:tcPr>
          <w:p w14:paraId="7682F911" w14:textId="6950901B" w:rsidR="008735FA" w:rsidRDefault="001733EF" w:rsidP="00087ABC">
            <w:pPr>
              <w:widowControl/>
              <w:jc w:val="center"/>
              <w:rPr>
                <w:rFonts w:ascii="宋体" w:eastAsia="宋体" w:hAnsi="宋体" w:cs="宋体"/>
                <w:color w:val="000000"/>
                <w:kern w:val="0"/>
                <w:sz w:val="28"/>
                <w:szCs w:val="28"/>
              </w:rPr>
            </w:pPr>
            <w:r>
              <w:rPr>
                <w:rFonts w:ascii="宋体" w:eastAsia="宋体" w:hAnsi="宋体" w:cs="宋体"/>
                <w:color w:val="000000"/>
                <w:kern w:val="0"/>
                <w:sz w:val="28"/>
                <w:szCs w:val="28"/>
              </w:rPr>
              <w:t>3</w:t>
            </w:r>
          </w:p>
        </w:tc>
        <w:tc>
          <w:tcPr>
            <w:tcW w:w="1667" w:type="pct"/>
            <w:shd w:val="clear" w:color="auto" w:fill="auto"/>
            <w:noWrap/>
            <w:vAlign w:val="center"/>
          </w:tcPr>
          <w:p w14:paraId="1999F0E6" w14:textId="11CE79D1" w:rsidR="008735FA" w:rsidRDefault="001733EF" w:rsidP="00087ABC">
            <w:pPr>
              <w:widowControl/>
              <w:jc w:val="center"/>
              <w:rPr>
                <w:rFonts w:ascii="宋体" w:eastAsia="宋体" w:hAnsi="宋体" w:cs="宋体"/>
                <w:color w:val="000000"/>
                <w:kern w:val="0"/>
                <w:sz w:val="28"/>
                <w:szCs w:val="28"/>
              </w:rPr>
            </w:pPr>
            <w:r>
              <w:rPr>
                <w:rFonts w:ascii="宋体" w:eastAsia="宋体" w:hAnsi="宋体" w:cs="宋体"/>
                <w:color w:val="000000"/>
                <w:kern w:val="0"/>
                <w:sz w:val="28"/>
                <w:szCs w:val="28"/>
              </w:rPr>
              <w:t>3</w:t>
            </w:r>
          </w:p>
        </w:tc>
      </w:tr>
    </w:tbl>
    <w:p w14:paraId="0402FBF7" w14:textId="12080A1C" w:rsidR="00B239AE" w:rsidRPr="00CC1EB1" w:rsidRDefault="00B239AE" w:rsidP="00A77CC8">
      <w:pPr>
        <w:pStyle w:val="af0"/>
        <w:rPr>
          <w:rFonts w:cs="Times New Roman"/>
        </w:rPr>
      </w:pPr>
      <w:r>
        <w:rPr>
          <w:rFonts w:cs="Times New Roman" w:hint="eastAsia"/>
        </w:rPr>
        <w:t>男子组、女子组分别招收以下</w:t>
      </w:r>
      <w:r w:rsidR="00BA5E45">
        <w:rPr>
          <w:rFonts w:cs="Times New Roman" w:hint="eastAsia"/>
        </w:rPr>
        <w:t>小项</w:t>
      </w:r>
      <w:r>
        <w:rPr>
          <w:rFonts w:cs="Times New Roman" w:hint="eastAsia"/>
        </w:rPr>
        <w:t>：</w:t>
      </w:r>
      <w:r w:rsidRPr="00CC1EB1">
        <w:rPr>
          <w:rFonts w:cs="Times New Roman" w:hint="eastAsia"/>
        </w:rPr>
        <w:t>50米自由泳、100米自由泳、200米自由泳、400米自由泳、800米自由泳、1500米自由泳、100米仰泳、200米仰泳、100米蛙泳、200米蛙泳、100米蝶泳、200米蝶泳、200米混合泳、400米混合泳</w:t>
      </w:r>
      <w:r w:rsidR="00C8420C">
        <w:rPr>
          <w:rFonts w:cs="Times New Roman" w:hint="eastAsia"/>
        </w:rPr>
        <w:t>。</w:t>
      </w:r>
    </w:p>
    <w:p w14:paraId="4B95630F" w14:textId="6242C2EA" w:rsidR="00B239AE" w:rsidRPr="00CC1EB1" w:rsidRDefault="00A762F3" w:rsidP="00A762F3">
      <w:pPr>
        <w:pStyle w:val="2"/>
      </w:pPr>
      <w:r>
        <w:rPr>
          <w:rFonts w:hint="eastAsia"/>
        </w:rPr>
        <w:t>（三）</w:t>
      </w:r>
      <w:r w:rsidR="00B239AE" w:rsidRPr="00CC1EB1">
        <w:rPr>
          <w:rFonts w:hint="eastAsia"/>
        </w:rPr>
        <w:t>排名规则</w:t>
      </w:r>
    </w:p>
    <w:p w14:paraId="3A947224" w14:textId="5AC51E1F" w:rsidR="00854CCE" w:rsidRPr="00854CCE" w:rsidRDefault="00854CCE" w:rsidP="00854CCE">
      <w:pPr>
        <w:pStyle w:val="af0"/>
        <w:rPr>
          <w:szCs w:val="24"/>
        </w:rPr>
      </w:pPr>
      <w:r>
        <w:rPr>
          <w:rFonts w:hint="eastAsia"/>
          <w:szCs w:val="24"/>
        </w:rPr>
        <w:t>专业测试合格线为</w:t>
      </w:r>
      <w:r w:rsidR="00B239AE">
        <w:rPr>
          <w:szCs w:val="24"/>
        </w:rPr>
        <w:t>90</w:t>
      </w:r>
      <w:r w:rsidR="00B239AE" w:rsidRPr="0082166A">
        <w:rPr>
          <w:rFonts w:hint="eastAsia"/>
          <w:szCs w:val="24"/>
        </w:rPr>
        <w:t>分</w:t>
      </w:r>
      <w:r w:rsidR="00D40A97">
        <w:rPr>
          <w:rFonts w:hint="eastAsia"/>
          <w:szCs w:val="24"/>
        </w:rPr>
        <w:t>。</w:t>
      </w:r>
    </w:p>
    <w:p w14:paraId="7608EAFA" w14:textId="2D15930B" w:rsidR="00B239AE" w:rsidRDefault="00854CCE" w:rsidP="00A77CC8">
      <w:pPr>
        <w:pStyle w:val="af0"/>
        <w:rPr>
          <w:rFonts w:cs="Times New Roman"/>
        </w:rPr>
      </w:pPr>
      <w:r w:rsidRPr="00854CCE">
        <w:rPr>
          <w:rFonts w:hint="eastAsia"/>
          <w:szCs w:val="24"/>
        </w:rPr>
        <w:t>合格考生分项目组（不</w:t>
      </w:r>
      <w:r w:rsidR="006E07BB">
        <w:rPr>
          <w:rFonts w:hint="eastAsia"/>
          <w:szCs w:val="24"/>
        </w:rPr>
        <w:t>分</w:t>
      </w:r>
      <w:r w:rsidRPr="00854CCE">
        <w:rPr>
          <w:rFonts w:hint="eastAsia"/>
          <w:szCs w:val="24"/>
        </w:rPr>
        <w:t>小项）按</w:t>
      </w:r>
      <w:r w:rsidR="00CE6E82">
        <w:rPr>
          <w:rFonts w:hint="eastAsia"/>
          <w:szCs w:val="24"/>
        </w:rPr>
        <w:t>专业</w:t>
      </w:r>
      <w:r w:rsidRPr="00854CCE">
        <w:rPr>
          <w:rFonts w:hint="eastAsia"/>
          <w:szCs w:val="24"/>
        </w:rPr>
        <w:t>测试成绩排名，在专业测试成绩相同且根据体育总局规定的同分排序规则无法区分先后时，按</w:t>
      </w:r>
      <w:r w:rsidR="005C5E36">
        <w:rPr>
          <w:rFonts w:hint="eastAsia"/>
          <w:szCs w:val="24"/>
        </w:rPr>
        <w:t>“</w:t>
      </w:r>
      <w:r w:rsidR="00B239AE" w:rsidRPr="00111CDA">
        <w:rPr>
          <w:rFonts w:cs="Times New Roman" w:hint="eastAsia"/>
        </w:rPr>
        <w:t>自由泳、蝶泳、仰泳、蛙泳、混合泳</w:t>
      </w:r>
      <w:r w:rsidR="005C5E36">
        <w:rPr>
          <w:rFonts w:cs="Times New Roman" w:hint="eastAsia"/>
        </w:rPr>
        <w:t>”</w:t>
      </w:r>
      <w:r w:rsidR="00B239AE" w:rsidRPr="00111CDA">
        <w:rPr>
          <w:rFonts w:cs="Times New Roman" w:hint="eastAsia"/>
        </w:rPr>
        <w:t>的</w:t>
      </w:r>
      <w:r w:rsidR="00570E87">
        <w:rPr>
          <w:rFonts w:cs="Times New Roman" w:hint="eastAsia"/>
        </w:rPr>
        <w:t>泳姿</w:t>
      </w:r>
      <w:r w:rsidR="00B239AE" w:rsidRPr="00111CDA">
        <w:rPr>
          <w:rFonts w:cs="Times New Roman" w:hint="eastAsia"/>
        </w:rPr>
        <w:t>优先顺序</w:t>
      </w:r>
      <w:r w:rsidR="00B239AE">
        <w:rPr>
          <w:rFonts w:cs="Times New Roman" w:hint="eastAsia"/>
        </w:rPr>
        <w:t>排名</w:t>
      </w:r>
      <w:r w:rsidR="00C81251">
        <w:rPr>
          <w:rFonts w:cs="Times New Roman" w:hint="eastAsia"/>
        </w:rPr>
        <w:t>（</w:t>
      </w:r>
      <w:r w:rsidR="006D51A0">
        <w:rPr>
          <w:rFonts w:cs="Times New Roman" w:hint="eastAsia"/>
        </w:rPr>
        <w:t>相同泳姿</w:t>
      </w:r>
      <w:r w:rsidR="00A2442F">
        <w:rPr>
          <w:rFonts w:cs="Times New Roman" w:hint="eastAsia"/>
        </w:rPr>
        <w:t>中</w:t>
      </w:r>
      <w:r w:rsidR="00683CDC">
        <w:rPr>
          <w:rFonts w:cs="Times New Roman" w:hint="eastAsia"/>
        </w:rPr>
        <w:t>距离</w:t>
      </w:r>
      <w:r w:rsidR="00B239AE">
        <w:rPr>
          <w:rFonts w:cs="Times New Roman" w:hint="eastAsia"/>
        </w:rPr>
        <w:t>长的</w:t>
      </w:r>
      <w:r w:rsidR="00A2442F">
        <w:rPr>
          <w:rFonts w:cs="Times New Roman" w:hint="eastAsia"/>
        </w:rPr>
        <w:t>小项</w:t>
      </w:r>
      <w:r w:rsidR="00B239AE" w:rsidRPr="00111CDA">
        <w:rPr>
          <w:rFonts w:cs="Times New Roman" w:hint="eastAsia"/>
        </w:rPr>
        <w:t>优先</w:t>
      </w:r>
      <w:r w:rsidR="00A2442F">
        <w:rPr>
          <w:rFonts w:cs="Times New Roman" w:hint="eastAsia"/>
        </w:rPr>
        <w:t>）</w:t>
      </w:r>
      <w:r w:rsidR="00B239AE">
        <w:rPr>
          <w:rFonts w:cs="Times New Roman" w:hint="eastAsia"/>
        </w:rPr>
        <w:t>。</w:t>
      </w:r>
    </w:p>
    <w:sectPr w:rsidR="00B239AE" w:rsidSect="009D25B7">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7012" w14:textId="77777777" w:rsidR="002A5F82" w:rsidRDefault="002A5F82" w:rsidP="003F63C3">
      <w:r>
        <w:separator/>
      </w:r>
    </w:p>
  </w:endnote>
  <w:endnote w:type="continuationSeparator" w:id="0">
    <w:p w14:paraId="6BD2E266" w14:textId="77777777" w:rsidR="002A5F82" w:rsidRDefault="002A5F82" w:rsidP="003F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F2A13" w14:textId="77777777" w:rsidR="002A5F82" w:rsidRDefault="002A5F82" w:rsidP="003F63C3">
      <w:r>
        <w:separator/>
      </w:r>
    </w:p>
  </w:footnote>
  <w:footnote w:type="continuationSeparator" w:id="0">
    <w:p w14:paraId="2654F0C4" w14:textId="77777777" w:rsidR="002A5F82" w:rsidRDefault="002A5F82" w:rsidP="003F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426D"/>
    <w:multiLevelType w:val="hybridMultilevel"/>
    <w:tmpl w:val="EA623226"/>
    <w:lvl w:ilvl="0" w:tplc="A6EACE96">
      <w:start w:val="1"/>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4226F40"/>
    <w:multiLevelType w:val="hybridMultilevel"/>
    <w:tmpl w:val="6D04982E"/>
    <w:lvl w:ilvl="0" w:tplc="6096DC0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67"/>
    <w:rsid w:val="00000C5F"/>
    <w:rsid w:val="00001554"/>
    <w:rsid w:val="00014DA4"/>
    <w:rsid w:val="00025AED"/>
    <w:rsid w:val="00025D38"/>
    <w:rsid w:val="000338AB"/>
    <w:rsid w:val="00035A99"/>
    <w:rsid w:val="000471A9"/>
    <w:rsid w:val="00060B8A"/>
    <w:rsid w:val="00060FDF"/>
    <w:rsid w:val="000615B9"/>
    <w:rsid w:val="000630AF"/>
    <w:rsid w:val="00074B33"/>
    <w:rsid w:val="00076CA1"/>
    <w:rsid w:val="00077E86"/>
    <w:rsid w:val="000817AB"/>
    <w:rsid w:val="000864B8"/>
    <w:rsid w:val="00092376"/>
    <w:rsid w:val="000923C4"/>
    <w:rsid w:val="000A1E75"/>
    <w:rsid w:val="000A2CE6"/>
    <w:rsid w:val="000C037F"/>
    <w:rsid w:val="000C3E57"/>
    <w:rsid w:val="000C4941"/>
    <w:rsid w:val="000C4E3C"/>
    <w:rsid w:val="000C7D86"/>
    <w:rsid w:val="000D2D09"/>
    <w:rsid w:val="000D2D8A"/>
    <w:rsid w:val="000D3E99"/>
    <w:rsid w:val="000D40D5"/>
    <w:rsid w:val="000E6288"/>
    <w:rsid w:val="000E749A"/>
    <w:rsid w:val="000F5353"/>
    <w:rsid w:val="001007E3"/>
    <w:rsid w:val="0010399C"/>
    <w:rsid w:val="00111CDA"/>
    <w:rsid w:val="00120466"/>
    <w:rsid w:val="00121ADC"/>
    <w:rsid w:val="00133F2A"/>
    <w:rsid w:val="00134225"/>
    <w:rsid w:val="00134FC7"/>
    <w:rsid w:val="0013536D"/>
    <w:rsid w:val="001361CF"/>
    <w:rsid w:val="001401D1"/>
    <w:rsid w:val="001410A3"/>
    <w:rsid w:val="0014786D"/>
    <w:rsid w:val="00150068"/>
    <w:rsid w:val="0015506F"/>
    <w:rsid w:val="001575CD"/>
    <w:rsid w:val="00157A35"/>
    <w:rsid w:val="001603BD"/>
    <w:rsid w:val="00163F3F"/>
    <w:rsid w:val="00165888"/>
    <w:rsid w:val="001673DB"/>
    <w:rsid w:val="00167A7F"/>
    <w:rsid w:val="001733EF"/>
    <w:rsid w:val="00174A9A"/>
    <w:rsid w:val="001846B9"/>
    <w:rsid w:val="00187C21"/>
    <w:rsid w:val="0019128E"/>
    <w:rsid w:val="001915BF"/>
    <w:rsid w:val="001964BD"/>
    <w:rsid w:val="001A60D0"/>
    <w:rsid w:val="001A6962"/>
    <w:rsid w:val="001B0F22"/>
    <w:rsid w:val="001B47A8"/>
    <w:rsid w:val="001B7518"/>
    <w:rsid w:val="001C2284"/>
    <w:rsid w:val="001D4ECF"/>
    <w:rsid w:val="001D4EEE"/>
    <w:rsid w:val="001E0995"/>
    <w:rsid w:val="001E0DC1"/>
    <w:rsid w:val="001E5168"/>
    <w:rsid w:val="001F01B7"/>
    <w:rsid w:val="00201A59"/>
    <w:rsid w:val="00203DCC"/>
    <w:rsid w:val="0020479D"/>
    <w:rsid w:val="002077BB"/>
    <w:rsid w:val="00210039"/>
    <w:rsid w:val="002116DD"/>
    <w:rsid w:val="00213D42"/>
    <w:rsid w:val="00216733"/>
    <w:rsid w:val="002232EC"/>
    <w:rsid w:val="00226367"/>
    <w:rsid w:val="00231394"/>
    <w:rsid w:val="002317A3"/>
    <w:rsid w:val="00232350"/>
    <w:rsid w:val="00236604"/>
    <w:rsid w:val="0025140D"/>
    <w:rsid w:val="00252262"/>
    <w:rsid w:val="0025236C"/>
    <w:rsid w:val="002531A6"/>
    <w:rsid w:val="00255D58"/>
    <w:rsid w:val="00256322"/>
    <w:rsid w:val="00263701"/>
    <w:rsid w:val="00266209"/>
    <w:rsid w:val="0027272E"/>
    <w:rsid w:val="00277783"/>
    <w:rsid w:val="00280466"/>
    <w:rsid w:val="002812D9"/>
    <w:rsid w:val="002813B2"/>
    <w:rsid w:val="00283252"/>
    <w:rsid w:val="002843AD"/>
    <w:rsid w:val="0028469A"/>
    <w:rsid w:val="002856EC"/>
    <w:rsid w:val="00295DA8"/>
    <w:rsid w:val="002A0BF4"/>
    <w:rsid w:val="002A2589"/>
    <w:rsid w:val="002A5F82"/>
    <w:rsid w:val="002A7AAD"/>
    <w:rsid w:val="002B0ED8"/>
    <w:rsid w:val="002B256E"/>
    <w:rsid w:val="002B6611"/>
    <w:rsid w:val="002B7712"/>
    <w:rsid w:val="002C0E8D"/>
    <w:rsid w:val="002D42BA"/>
    <w:rsid w:val="002D5C9B"/>
    <w:rsid w:val="002D724F"/>
    <w:rsid w:val="002E07C0"/>
    <w:rsid w:val="002E35F2"/>
    <w:rsid w:val="002E54C5"/>
    <w:rsid w:val="002F2CD5"/>
    <w:rsid w:val="002F7783"/>
    <w:rsid w:val="00303C21"/>
    <w:rsid w:val="003063E1"/>
    <w:rsid w:val="00306D87"/>
    <w:rsid w:val="00314869"/>
    <w:rsid w:val="003205BB"/>
    <w:rsid w:val="00330C4F"/>
    <w:rsid w:val="003441C9"/>
    <w:rsid w:val="0035033A"/>
    <w:rsid w:val="00360874"/>
    <w:rsid w:val="0036207F"/>
    <w:rsid w:val="003622D2"/>
    <w:rsid w:val="003624E3"/>
    <w:rsid w:val="0036413B"/>
    <w:rsid w:val="00367C33"/>
    <w:rsid w:val="00374A88"/>
    <w:rsid w:val="00393AC3"/>
    <w:rsid w:val="00394E27"/>
    <w:rsid w:val="00395B22"/>
    <w:rsid w:val="003A0717"/>
    <w:rsid w:val="003A2085"/>
    <w:rsid w:val="003A22A8"/>
    <w:rsid w:val="003A3466"/>
    <w:rsid w:val="003A4B21"/>
    <w:rsid w:val="003B0020"/>
    <w:rsid w:val="003B4A9F"/>
    <w:rsid w:val="003B5DAA"/>
    <w:rsid w:val="003C00A3"/>
    <w:rsid w:val="003D4F99"/>
    <w:rsid w:val="003D6FFA"/>
    <w:rsid w:val="003E5D44"/>
    <w:rsid w:val="003F153F"/>
    <w:rsid w:val="003F2D34"/>
    <w:rsid w:val="003F5561"/>
    <w:rsid w:val="003F63C3"/>
    <w:rsid w:val="003F6C58"/>
    <w:rsid w:val="003F7461"/>
    <w:rsid w:val="00406F26"/>
    <w:rsid w:val="00412348"/>
    <w:rsid w:val="0041240E"/>
    <w:rsid w:val="00413A7C"/>
    <w:rsid w:val="004218AC"/>
    <w:rsid w:val="0042456C"/>
    <w:rsid w:val="00427533"/>
    <w:rsid w:val="00433C3A"/>
    <w:rsid w:val="00434114"/>
    <w:rsid w:val="0043514C"/>
    <w:rsid w:val="004367F2"/>
    <w:rsid w:val="004379D7"/>
    <w:rsid w:val="00440836"/>
    <w:rsid w:val="00443D12"/>
    <w:rsid w:val="00460FD0"/>
    <w:rsid w:val="00463034"/>
    <w:rsid w:val="00467E98"/>
    <w:rsid w:val="004733F8"/>
    <w:rsid w:val="0047533A"/>
    <w:rsid w:val="00475938"/>
    <w:rsid w:val="0047687F"/>
    <w:rsid w:val="0048435C"/>
    <w:rsid w:val="00484EB7"/>
    <w:rsid w:val="00486D2B"/>
    <w:rsid w:val="00487F6F"/>
    <w:rsid w:val="00493DF9"/>
    <w:rsid w:val="00495F88"/>
    <w:rsid w:val="00497548"/>
    <w:rsid w:val="004A391E"/>
    <w:rsid w:val="004B0B4A"/>
    <w:rsid w:val="004B4E4D"/>
    <w:rsid w:val="004B53D2"/>
    <w:rsid w:val="004B5A61"/>
    <w:rsid w:val="004C22A5"/>
    <w:rsid w:val="004C279A"/>
    <w:rsid w:val="004C40CC"/>
    <w:rsid w:val="004C74FF"/>
    <w:rsid w:val="004D047E"/>
    <w:rsid w:val="004D0CF3"/>
    <w:rsid w:val="004D3C9D"/>
    <w:rsid w:val="004D451A"/>
    <w:rsid w:val="004E01BA"/>
    <w:rsid w:val="0050173E"/>
    <w:rsid w:val="00505855"/>
    <w:rsid w:val="00511E8D"/>
    <w:rsid w:val="00516047"/>
    <w:rsid w:val="00522F41"/>
    <w:rsid w:val="005248D2"/>
    <w:rsid w:val="00527009"/>
    <w:rsid w:val="005310F0"/>
    <w:rsid w:val="0053230E"/>
    <w:rsid w:val="00536AAA"/>
    <w:rsid w:val="0055051B"/>
    <w:rsid w:val="0056726A"/>
    <w:rsid w:val="00570E87"/>
    <w:rsid w:val="00571EE5"/>
    <w:rsid w:val="005757B7"/>
    <w:rsid w:val="005862C1"/>
    <w:rsid w:val="005876A8"/>
    <w:rsid w:val="00595B0C"/>
    <w:rsid w:val="005A2DAF"/>
    <w:rsid w:val="005A3D78"/>
    <w:rsid w:val="005A6289"/>
    <w:rsid w:val="005B28DD"/>
    <w:rsid w:val="005C366A"/>
    <w:rsid w:val="005C5239"/>
    <w:rsid w:val="005C5E36"/>
    <w:rsid w:val="005C6417"/>
    <w:rsid w:val="005D27BF"/>
    <w:rsid w:val="005D28E4"/>
    <w:rsid w:val="005D38FD"/>
    <w:rsid w:val="005E165A"/>
    <w:rsid w:val="006008F6"/>
    <w:rsid w:val="00605F5F"/>
    <w:rsid w:val="0061045F"/>
    <w:rsid w:val="00612454"/>
    <w:rsid w:val="0061336C"/>
    <w:rsid w:val="00614748"/>
    <w:rsid w:val="00617ADA"/>
    <w:rsid w:val="0063081F"/>
    <w:rsid w:val="00642C5D"/>
    <w:rsid w:val="006449C5"/>
    <w:rsid w:val="00652085"/>
    <w:rsid w:val="00655595"/>
    <w:rsid w:val="00663F97"/>
    <w:rsid w:val="00665033"/>
    <w:rsid w:val="00675E48"/>
    <w:rsid w:val="00677CAB"/>
    <w:rsid w:val="0068187A"/>
    <w:rsid w:val="0068194D"/>
    <w:rsid w:val="00683839"/>
    <w:rsid w:val="00683CDC"/>
    <w:rsid w:val="00685C55"/>
    <w:rsid w:val="00687D21"/>
    <w:rsid w:val="00694C77"/>
    <w:rsid w:val="00695C20"/>
    <w:rsid w:val="0069707F"/>
    <w:rsid w:val="006A2C27"/>
    <w:rsid w:val="006A69BF"/>
    <w:rsid w:val="006B1173"/>
    <w:rsid w:val="006C457C"/>
    <w:rsid w:val="006C5B39"/>
    <w:rsid w:val="006D0953"/>
    <w:rsid w:val="006D214B"/>
    <w:rsid w:val="006D3895"/>
    <w:rsid w:val="006D3C1E"/>
    <w:rsid w:val="006D4349"/>
    <w:rsid w:val="006D51A0"/>
    <w:rsid w:val="006E07BB"/>
    <w:rsid w:val="006F20E5"/>
    <w:rsid w:val="006F2933"/>
    <w:rsid w:val="006F3925"/>
    <w:rsid w:val="006F3F4F"/>
    <w:rsid w:val="006F4651"/>
    <w:rsid w:val="006F5585"/>
    <w:rsid w:val="006F5859"/>
    <w:rsid w:val="006F71D0"/>
    <w:rsid w:val="00701A36"/>
    <w:rsid w:val="00706A16"/>
    <w:rsid w:val="007121A4"/>
    <w:rsid w:val="0072171C"/>
    <w:rsid w:val="00722567"/>
    <w:rsid w:val="00734462"/>
    <w:rsid w:val="007357D5"/>
    <w:rsid w:val="00750AE4"/>
    <w:rsid w:val="00752AAB"/>
    <w:rsid w:val="00772C51"/>
    <w:rsid w:val="00777269"/>
    <w:rsid w:val="00777EF8"/>
    <w:rsid w:val="00782C2D"/>
    <w:rsid w:val="00791433"/>
    <w:rsid w:val="00793174"/>
    <w:rsid w:val="007B1FBA"/>
    <w:rsid w:val="007B3951"/>
    <w:rsid w:val="007C6AF8"/>
    <w:rsid w:val="007D7621"/>
    <w:rsid w:val="007D7AB2"/>
    <w:rsid w:val="007E32EC"/>
    <w:rsid w:val="007E56F8"/>
    <w:rsid w:val="007F362D"/>
    <w:rsid w:val="007F68D0"/>
    <w:rsid w:val="007F6C1B"/>
    <w:rsid w:val="00800640"/>
    <w:rsid w:val="00801DBB"/>
    <w:rsid w:val="0081042D"/>
    <w:rsid w:val="00812265"/>
    <w:rsid w:val="00815F25"/>
    <w:rsid w:val="0082166A"/>
    <w:rsid w:val="00821EEC"/>
    <w:rsid w:val="008235AA"/>
    <w:rsid w:val="0082385D"/>
    <w:rsid w:val="00824BD7"/>
    <w:rsid w:val="008307B4"/>
    <w:rsid w:val="00832F32"/>
    <w:rsid w:val="008350A5"/>
    <w:rsid w:val="00836468"/>
    <w:rsid w:val="00836979"/>
    <w:rsid w:val="00843D8B"/>
    <w:rsid w:val="008453F3"/>
    <w:rsid w:val="00845F8F"/>
    <w:rsid w:val="00854CCE"/>
    <w:rsid w:val="008566F8"/>
    <w:rsid w:val="008653A8"/>
    <w:rsid w:val="0086653F"/>
    <w:rsid w:val="008735FA"/>
    <w:rsid w:val="008861F6"/>
    <w:rsid w:val="008868CC"/>
    <w:rsid w:val="00887B80"/>
    <w:rsid w:val="008A2116"/>
    <w:rsid w:val="008A428B"/>
    <w:rsid w:val="008A67AE"/>
    <w:rsid w:val="008B22A7"/>
    <w:rsid w:val="008B48B1"/>
    <w:rsid w:val="008C2573"/>
    <w:rsid w:val="008C350D"/>
    <w:rsid w:val="008C3FB0"/>
    <w:rsid w:val="008C7FFE"/>
    <w:rsid w:val="00910A32"/>
    <w:rsid w:val="00916D9F"/>
    <w:rsid w:val="00917239"/>
    <w:rsid w:val="00920DE9"/>
    <w:rsid w:val="00921291"/>
    <w:rsid w:val="009369D9"/>
    <w:rsid w:val="0093704A"/>
    <w:rsid w:val="0094057C"/>
    <w:rsid w:val="00942CED"/>
    <w:rsid w:val="009542A2"/>
    <w:rsid w:val="00954B39"/>
    <w:rsid w:val="00954C8C"/>
    <w:rsid w:val="0096318C"/>
    <w:rsid w:val="00963A97"/>
    <w:rsid w:val="009700A1"/>
    <w:rsid w:val="00973ABA"/>
    <w:rsid w:val="009744F8"/>
    <w:rsid w:val="0098156F"/>
    <w:rsid w:val="00982730"/>
    <w:rsid w:val="0098314C"/>
    <w:rsid w:val="009835AD"/>
    <w:rsid w:val="009865AD"/>
    <w:rsid w:val="00994885"/>
    <w:rsid w:val="009A0C03"/>
    <w:rsid w:val="009A2C5F"/>
    <w:rsid w:val="009B5BB1"/>
    <w:rsid w:val="009C0426"/>
    <w:rsid w:val="009C427D"/>
    <w:rsid w:val="009C584B"/>
    <w:rsid w:val="009D25B7"/>
    <w:rsid w:val="009D3D23"/>
    <w:rsid w:val="009D494D"/>
    <w:rsid w:val="009E34BF"/>
    <w:rsid w:val="009F0417"/>
    <w:rsid w:val="009F1756"/>
    <w:rsid w:val="009F786F"/>
    <w:rsid w:val="00A11271"/>
    <w:rsid w:val="00A11F45"/>
    <w:rsid w:val="00A2442F"/>
    <w:rsid w:val="00A25F93"/>
    <w:rsid w:val="00A45E1F"/>
    <w:rsid w:val="00A50E40"/>
    <w:rsid w:val="00A54B22"/>
    <w:rsid w:val="00A54C85"/>
    <w:rsid w:val="00A56089"/>
    <w:rsid w:val="00A57B66"/>
    <w:rsid w:val="00A735CC"/>
    <w:rsid w:val="00A762F3"/>
    <w:rsid w:val="00A764DC"/>
    <w:rsid w:val="00A772E7"/>
    <w:rsid w:val="00A77CC8"/>
    <w:rsid w:val="00A814F8"/>
    <w:rsid w:val="00A81B1A"/>
    <w:rsid w:val="00A84652"/>
    <w:rsid w:val="00A86A7F"/>
    <w:rsid w:val="00AA5544"/>
    <w:rsid w:val="00AB01C7"/>
    <w:rsid w:val="00AB1285"/>
    <w:rsid w:val="00AB5EFB"/>
    <w:rsid w:val="00AC7159"/>
    <w:rsid w:val="00AD2025"/>
    <w:rsid w:val="00AD34D8"/>
    <w:rsid w:val="00AD75BE"/>
    <w:rsid w:val="00AE20C3"/>
    <w:rsid w:val="00AE4B93"/>
    <w:rsid w:val="00AF1DA3"/>
    <w:rsid w:val="00AF31FC"/>
    <w:rsid w:val="00AF4B6C"/>
    <w:rsid w:val="00B0070A"/>
    <w:rsid w:val="00B0099C"/>
    <w:rsid w:val="00B01429"/>
    <w:rsid w:val="00B13619"/>
    <w:rsid w:val="00B20716"/>
    <w:rsid w:val="00B21035"/>
    <w:rsid w:val="00B23860"/>
    <w:rsid w:val="00B239AE"/>
    <w:rsid w:val="00B23C66"/>
    <w:rsid w:val="00B2781D"/>
    <w:rsid w:val="00B350C6"/>
    <w:rsid w:val="00B40BBA"/>
    <w:rsid w:val="00B45C48"/>
    <w:rsid w:val="00B46746"/>
    <w:rsid w:val="00B62DBA"/>
    <w:rsid w:val="00B638D4"/>
    <w:rsid w:val="00B71E8F"/>
    <w:rsid w:val="00B71FCC"/>
    <w:rsid w:val="00B74412"/>
    <w:rsid w:val="00B74907"/>
    <w:rsid w:val="00B80B08"/>
    <w:rsid w:val="00B81C1C"/>
    <w:rsid w:val="00B81D32"/>
    <w:rsid w:val="00B85CE7"/>
    <w:rsid w:val="00B904D0"/>
    <w:rsid w:val="00B9545B"/>
    <w:rsid w:val="00B977BF"/>
    <w:rsid w:val="00BA006F"/>
    <w:rsid w:val="00BA0B23"/>
    <w:rsid w:val="00BA5816"/>
    <w:rsid w:val="00BA5E45"/>
    <w:rsid w:val="00BA65C3"/>
    <w:rsid w:val="00BB1A5F"/>
    <w:rsid w:val="00BC37CF"/>
    <w:rsid w:val="00BD5ADE"/>
    <w:rsid w:val="00BD7003"/>
    <w:rsid w:val="00BE5059"/>
    <w:rsid w:val="00BF1677"/>
    <w:rsid w:val="00BF4DA5"/>
    <w:rsid w:val="00BF58AC"/>
    <w:rsid w:val="00C01150"/>
    <w:rsid w:val="00C02360"/>
    <w:rsid w:val="00C11051"/>
    <w:rsid w:val="00C11A91"/>
    <w:rsid w:val="00C24B16"/>
    <w:rsid w:val="00C2514C"/>
    <w:rsid w:val="00C32940"/>
    <w:rsid w:val="00C3431C"/>
    <w:rsid w:val="00C36ECF"/>
    <w:rsid w:val="00C40012"/>
    <w:rsid w:val="00C40BDB"/>
    <w:rsid w:val="00C40D4B"/>
    <w:rsid w:val="00C4337D"/>
    <w:rsid w:val="00C45DA4"/>
    <w:rsid w:val="00C50178"/>
    <w:rsid w:val="00C533D3"/>
    <w:rsid w:val="00C53443"/>
    <w:rsid w:val="00C55B2C"/>
    <w:rsid w:val="00C66DE4"/>
    <w:rsid w:val="00C70771"/>
    <w:rsid w:val="00C76933"/>
    <w:rsid w:val="00C81251"/>
    <w:rsid w:val="00C8420C"/>
    <w:rsid w:val="00C912A3"/>
    <w:rsid w:val="00CA0C63"/>
    <w:rsid w:val="00CA251C"/>
    <w:rsid w:val="00CA7812"/>
    <w:rsid w:val="00CB2962"/>
    <w:rsid w:val="00CB700B"/>
    <w:rsid w:val="00CB7913"/>
    <w:rsid w:val="00CC1EB1"/>
    <w:rsid w:val="00CD22D2"/>
    <w:rsid w:val="00CD6CD7"/>
    <w:rsid w:val="00CD72E9"/>
    <w:rsid w:val="00CE0168"/>
    <w:rsid w:val="00CE35B2"/>
    <w:rsid w:val="00CE4A4A"/>
    <w:rsid w:val="00CE6E82"/>
    <w:rsid w:val="00CF137D"/>
    <w:rsid w:val="00CF50B2"/>
    <w:rsid w:val="00D0025D"/>
    <w:rsid w:val="00D15AE2"/>
    <w:rsid w:val="00D23F35"/>
    <w:rsid w:val="00D24576"/>
    <w:rsid w:val="00D30A6A"/>
    <w:rsid w:val="00D37228"/>
    <w:rsid w:val="00D40A97"/>
    <w:rsid w:val="00D4256D"/>
    <w:rsid w:val="00D46D29"/>
    <w:rsid w:val="00D554AA"/>
    <w:rsid w:val="00D572CC"/>
    <w:rsid w:val="00D609F8"/>
    <w:rsid w:val="00D626D9"/>
    <w:rsid w:val="00D65D78"/>
    <w:rsid w:val="00D744FB"/>
    <w:rsid w:val="00D75619"/>
    <w:rsid w:val="00D90ABA"/>
    <w:rsid w:val="00D915AA"/>
    <w:rsid w:val="00D92669"/>
    <w:rsid w:val="00D94AE3"/>
    <w:rsid w:val="00D96D6B"/>
    <w:rsid w:val="00DA18F6"/>
    <w:rsid w:val="00DA499D"/>
    <w:rsid w:val="00DA4C8E"/>
    <w:rsid w:val="00DA5DB9"/>
    <w:rsid w:val="00DB69D5"/>
    <w:rsid w:val="00DC14DB"/>
    <w:rsid w:val="00DC2CF5"/>
    <w:rsid w:val="00DD1211"/>
    <w:rsid w:val="00DE7BD8"/>
    <w:rsid w:val="00E02664"/>
    <w:rsid w:val="00E03FEB"/>
    <w:rsid w:val="00E23855"/>
    <w:rsid w:val="00E23F60"/>
    <w:rsid w:val="00E251D6"/>
    <w:rsid w:val="00E34D2B"/>
    <w:rsid w:val="00E5413B"/>
    <w:rsid w:val="00E5439F"/>
    <w:rsid w:val="00E57301"/>
    <w:rsid w:val="00E65EDA"/>
    <w:rsid w:val="00E66F48"/>
    <w:rsid w:val="00E726E8"/>
    <w:rsid w:val="00E727C7"/>
    <w:rsid w:val="00E748DE"/>
    <w:rsid w:val="00E80C34"/>
    <w:rsid w:val="00E83313"/>
    <w:rsid w:val="00E84602"/>
    <w:rsid w:val="00E859EE"/>
    <w:rsid w:val="00E876A9"/>
    <w:rsid w:val="00E87E02"/>
    <w:rsid w:val="00E9190A"/>
    <w:rsid w:val="00E92EBA"/>
    <w:rsid w:val="00EA234C"/>
    <w:rsid w:val="00EB6B83"/>
    <w:rsid w:val="00EC4DC0"/>
    <w:rsid w:val="00ED03DE"/>
    <w:rsid w:val="00ED262C"/>
    <w:rsid w:val="00ED2B4C"/>
    <w:rsid w:val="00ED6820"/>
    <w:rsid w:val="00ED6C79"/>
    <w:rsid w:val="00ED78B2"/>
    <w:rsid w:val="00ED7BF6"/>
    <w:rsid w:val="00EE1619"/>
    <w:rsid w:val="00EE610E"/>
    <w:rsid w:val="00EE7653"/>
    <w:rsid w:val="00EE7D1F"/>
    <w:rsid w:val="00EE7E2F"/>
    <w:rsid w:val="00EF1948"/>
    <w:rsid w:val="00EF27C0"/>
    <w:rsid w:val="00EF54E0"/>
    <w:rsid w:val="00EF65AD"/>
    <w:rsid w:val="00EF6BC5"/>
    <w:rsid w:val="00EF7AA6"/>
    <w:rsid w:val="00F01E02"/>
    <w:rsid w:val="00F10725"/>
    <w:rsid w:val="00F110A3"/>
    <w:rsid w:val="00F12699"/>
    <w:rsid w:val="00F1663D"/>
    <w:rsid w:val="00F22D8D"/>
    <w:rsid w:val="00F2614C"/>
    <w:rsid w:val="00F3155E"/>
    <w:rsid w:val="00F3197E"/>
    <w:rsid w:val="00F34852"/>
    <w:rsid w:val="00F40B2A"/>
    <w:rsid w:val="00F43519"/>
    <w:rsid w:val="00F50E31"/>
    <w:rsid w:val="00F515E4"/>
    <w:rsid w:val="00F53144"/>
    <w:rsid w:val="00F65742"/>
    <w:rsid w:val="00F67BBA"/>
    <w:rsid w:val="00F75B74"/>
    <w:rsid w:val="00F775C9"/>
    <w:rsid w:val="00F87422"/>
    <w:rsid w:val="00FA4930"/>
    <w:rsid w:val="00FA78B8"/>
    <w:rsid w:val="00FB22CC"/>
    <w:rsid w:val="00FB4B07"/>
    <w:rsid w:val="00FB6F13"/>
    <w:rsid w:val="00FC563C"/>
    <w:rsid w:val="00FD7F04"/>
    <w:rsid w:val="00FE141D"/>
    <w:rsid w:val="00FE7E41"/>
    <w:rsid w:val="00FF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9071"/>
  <w15:chartTrackingRefBased/>
  <w15:docId w15:val="{0453F6C0-9759-4B4A-A5B5-A9C93499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567"/>
    <w:pPr>
      <w:widowControl w:val="0"/>
      <w:jc w:val="both"/>
    </w:pPr>
  </w:style>
  <w:style w:type="paragraph" w:styleId="1">
    <w:name w:val="heading 1"/>
    <w:basedOn w:val="a"/>
    <w:next w:val="a"/>
    <w:link w:val="10"/>
    <w:uiPriority w:val="9"/>
    <w:qFormat/>
    <w:rsid w:val="003F5561"/>
    <w:pPr>
      <w:spacing w:line="560" w:lineRule="exact"/>
      <w:ind w:firstLineChars="200" w:firstLine="640"/>
      <w:outlineLvl w:val="0"/>
    </w:pPr>
    <w:rPr>
      <w:rFonts w:ascii="黑体" w:eastAsia="黑体" w:hAnsi="黑体"/>
      <w:sz w:val="32"/>
      <w:szCs w:val="32"/>
    </w:rPr>
  </w:style>
  <w:style w:type="paragraph" w:styleId="2">
    <w:name w:val="heading 2"/>
    <w:basedOn w:val="a"/>
    <w:next w:val="a"/>
    <w:link w:val="20"/>
    <w:uiPriority w:val="9"/>
    <w:unhideWhenUsed/>
    <w:qFormat/>
    <w:rsid w:val="003F5561"/>
    <w:pPr>
      <w:spacing w:line="560" w:lineRule="exact"/>
      <w:ind w:firstLineChars="200" w:firstLine="643"/>
      <w:outlineLvl w:val="1"/>
    </w:pPr>
    <w:rPr>
      <w:rFonts w:ascii="仿宋" w:eastAsia="仿宋" w:hAnsi="仿宋" w:cs="宋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02"/>
    <w:pPr>
      <w:ind w:firstLineChars="200" w:firstLine="420"/>
    </w:pPr>
  </w:style>
  <w:style w:type="paragraph" w:styleId="a4">
    <w:name w:val="Balloon Text"/>
    <w:basedOn w:val="a"/>
    <w:link w:val="a5"/>
    <w:uiPriority w:val="99"/>
    <w:semiHidden/>
    <w:unhideWhenUsed/>
    <w:rsid w:val="00133F2A"/>
    <w:rPr>
      <w:sz w:val="18"/>
      <w:szCs w:val="18"/>
    </w:rPr>
  </w:style>
  <w:style w:type="character" w:customStyle="1" w:styleId="a5">
    <w:name w:val="批注框文本 字符"/>
    <w:basedOn w:val="a0"/>
    <w:link w:val="a4"/>
    <w:uiPriority w:val="99"/>
    <w:semiHidden/>
    <w:rsid w:val="00133F2A"/>
    <w:rPr>
      <w:sz w:val="18"/>
      <w:szCs w:val="18"/>
    </w:rPr>
  </w:style>
  <w:style w:type="paragraph" w:styleId="a6">
    <w:name w:val="header"/>
    <w:basedOn w:val="a"/>
    <w:link w:val="a7"/>
    <w:uiPriority w:val="99"/>
    <w:unhideWhenUsed/>
    <w:rsid w:val="003F63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63C3"/>
    <w:rPr>
      <w:sz w:val="18"/>
      <w:szCs w:val="18"/>
    </w:rPr>
  </w:style>
  <w:style w:type="paragraph" w:styleId="a8">
    <w:name w:val="footer"/>
    <w:basedOn w:val="a"/>
    <w:link w:val="a9"/>
    <w:uiPriority w:val="99"/>
    <w:unhideWhenUsed/>
    <w:rsid w:val="003F63C3"/>
    <w:pPr>
      <w:tabs>
        <w:tab w:val="center" w:pos="4153"/>
        <w:tab w:val="right" w:pos="8306"/>
      </w:tabs>
      <w:snapToGrid w:val="0"/>
      <w:jc w:val="left"/>
    </w:pPr>
    <w:rPr>
      <w:sz w:val="18"/>
      <w:szCs w:val="18"/>
    </w:rPr>
  </w:style>
  <w:style w:type="character" w:customStyle="1" w:styleId="a9">
    <w:name w:val="页脚 字符"/>
    <w:basedOn w:val="a0"/>
    <w:link w:val="a8"/>
    <w:uiPriority w:val="99"/>
    <w:rsid w:val="003F63C3"/>
    <w:rPr>
      <w:sz w:val="18"/>
      <w:szCs w:val="18"/>
    </w:rPr>
  </w:style>
  <w:style w:type="character" w:styleId="aa">
    <w:name w:val="annotation reference"/>
    <w:basedOn w:val="a0"/>
    <w:uiPriority w:val="99"/>
    <w:semiHidden/>
    <w:unhideWhenUsed/>
    <w:rsid w:val="00BD5ADE"/>
    <w:rPr>
      <w:sz w:val="21"/>
      <w:szCs w:val="21"/>
    </w:rPr>
  </w:style>
  <w:style w:type="paragraph" w:styleId="ab">
    <w:name w:val="annotation text"/>
    <w:basedOn w:val="a"/>
    <w:link w:val="ac"/>
    <w:uiPriority w:val="99"/>
    <w:semiHidden/>
    <w:unhideWhenUsed/>
    <w:rsid w:val="00BD5ADE"/>
    <w:pPr>
      <w:jc w:val="left"/>
    </w:pPr>
  </w:style>
  <w:style w:type="character" w:customStyle="1" w:styleId="ac">
    <w:name w:val="批注文字 字符"/>
    <w:basedOn w:val="a0"/>
    <w:link w:val="ab"/>
    <w:uiPriority w:val="99"/>
    <w:semiHidden/>
    <w:rsid w:val="00BD5ADE"/>
  </w:style>
  <w:style w:type="paragraph" w:styleId="ad">
    <w:name w:val="annotation subject"/>
    <w:basedOn w:val="ab"/>
    <w:next w:val="ab"/>
    <w:link w:val="ae"/>
    <w:uiPriority w:val="99"/>
    <w:semiHidden/>
    <w:unhideWhenUsed/>
    <w:rsid w:val="00BD5ADE"/>
    <w:rPr>
      <w:b/>
      <w:bCs/>
    </w:rPr>
  </w:style>
  <w:style w:type="character" w:customStyle="1" w:styleId="ae">
    <w:name w:val="批注主题 字符"/>
    <w:basedOn w:val="ac"/>
    <w:link w:val="ad"/>
    <w:uiPriority w:val="99"/>
    <w:semiHidden/>
    <w:rsid w:val="00BD5ADE"/>
    <w:rPr>
      <w:b/>
      <w:bCs/>
    </w:rPr>
  </w:style>
  <w:style w:type="paragraph" w:styleId="af">
    <w:name w:val="Normal (Web)"/>
    <w:basedOn w:val="a"/>
    <w:qFormat/>
    <w:rsid w:val="006449C5"/>
    <w:rPr>
      <w:sz w:val="24"/>
      <w:szCs w:val="24"/>
    </w:rPr>
  </w:style>
  <w:style w:type="character" w:customStyle="1" w:styleId="10">
    <w:name w:val="标题 1 字符"/>
    <w:basedOn w:val="a0"/>
    <w:link w:val="1"/>
    <w:uiPriority w:val="9"/>
    <w:rsid w:val="003F5561"/>
    <w:rPr>
      <w:rFonts w:ascii="黑体" w:eastAsia="黑体" w:hAnsi="黑体"/>
      <w:sz w:val="32"/>
      <w:szCs w:val="32"/>
    </w:rPr>
  </w:style>
  <w:style w:type="character" w:customStyle="1" w:styleId="20">
    <w:name w:val="标题 2 字符"/>
    <w:basedOn w:val="a0"/>
    <w:link w:val="2"/>
    <w:uiPriority w:val="9"/>
    <w:rsid w:val="003F5561"/>
    <w:rPr>
      <w:rFonts w:ascii="仿宋" w:eastAsia="仿宋" w:hAnsi="仿宋" w:cs="宋体"/>
      <w:b/>
      <w:sz w:val="32"/>
      <w:szCs w:val="32"/>
    </w:rPr>
  </w:style>
  <w:style w:type="paragraph" w:customStyle="1" w:styleId="af0">
    <w:name w:val="正文格式"/>
    <w:basedOn w:val="a"/>
    <w:link w:val="af1"/>
    <w:qFormat/>
    <w:rsid w:val="005C366A"/>
    <w:pPr>
      <w:spacing w:line="560" w:lineRule="exact"/>
      <w:ind w:firstLineChars="200" w:firstLine="640"/>
    </w:pPr>
    <w:rPr>
      <w:rFonts w:ascii="仿宋" w:eastAsia="仿宋" w:hAnsi="仿宋" w:cs="宋体"/>
      <w:sz w:val="32"/>
      <w:szCs w:val="32"/>
    </w:rPr>
  </w:style>
  <w:style w:type="character" w:styleId="af2">
    <w:name w:val="Subtle Emphasis"/>
    <w:uiPriority w:val="19"/>
    <w:qFormat/>
    <w:rsid w:val="005C366A"/>
    <w:rPr>
      <w:rFonts w:ascii="楷体" w:eastAsia="楷体" w:hAnsi="楷体"/>
      <w:sz w:val="28"/>
      <w:szCs w:val="32"/>
    </w:rPr>
  </w:style>
  <w:style w:type="character" w:customStyle="1" w:styleId="af1">
    <w:name w:val="正文格式 字符"/>
    <w:basedOn w:val="a0"/>
    <w:link w:val="af0"/>
    <w:rsid w:val="005C366A"/>
    <w:rPr>
      <w:rFonts w:ascii="仿宋" w:eastAsia="仿宋" w:hAnsi="仿宋"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7654">
      <w:bodyDiv w:val="1"/>
      <w:marLeft w:val="0"/>
      <w:marRight w:val="0"/>
      <w:marTop w:val="0"/>
      <w:marBottom w:val="0"/>
      <w:divBdr>
        <w:top w:val="none" w:sz="0" w:space="0" w:color="auto"/>
        <w:left w:val="none" w:sz="0" w:space="0" w:color="auto"/>
        <w:bottom w:val="none" w:sz="0" w:space="0" w:color="auto"/>
        <w:right w:val="none" w:sz="0" w:space="0" w:color="auto"/>
      </w:divBdr>
    </w:div>
    <w:div w:id="145706914">
      <w:bodyDiv w:val="1"/>
      <w:marLeft w:val="0"/>
      <w:marRight w:val="0"/>
      <w:marTop w:val="0"/>
      <w:marBottom w:val="0"/>
      <w:divBdr>
        <w:top w:val="none" w:sz="0" w:space="0" w:color="auto"/>
        <w:left w:val="none" w:sz="0" w:space="0" w:color="auto"/>
        <w:bottom w:val="none" w:sz="0" w:space="0" w:color="auto"/>
        <w:right w:val="none" w:sz="0" w:space="0" w:color="auto"/>
      </w:divBdr>
    </w:div>
    <w:div w:id="280573778">
      <w:bodyDiv w:val="1"/>
      <w:marLeft w:val="0"/>
      <w:marRight w:val="0"/>
      <w:marTop w:val="0"/>
      <w:marBottom w:val="0"/>
      <w:divBdr>
        <w:top w:val="none" w:sz="0" w:space="0" w:color="auto"/>
        <w:left w:val="none" w:sz="0" w:space="0" w:color="auto"/>
        <w:bottom w:val="none" w:sz="0" w:space="0" w:color="auto"/>
        <w:right w:val="none" w:sz="0" w:space="0" w:color="auto"/>
      </w:divBdr>
    </w:div>
    <w:div w:id="286745239">
      <w:bodyDiv w:val="1"/>
      <w:marLeft w:val="0"/>
      <w:marRight w:val="0"/>
      <w:marTop w:val="0"/>
      <w:marBottom w:val="0"/>
      <w:divBdr>
        <w:top w:val="none" w:sz="0" w:space="0" w:color="auto"/>
        <w:left w:val="none" w:sz="0" w:space="0" w:color="auto"/>
        <w:bottom w:val="none" w:sz="0" w:space="0" w:color="auto"/>
        <w:right w:val="none" w:sz="0" w:space="0" w:color="auto"/>
      </w:divBdr>
    </w:div>
    <w:div w:id="516774770">
      <w:bodyDiv w:val="1"/>
      <w:marLeft w:val="0"/>
      <w:marRight w:val="0"/>
      <w:marTop w:val="0"/>
      <w:marBottom w:val="0"/>
      <w:divBdr>
        <w:top w:val="none" w:sz="0" w:space="0" w:color="auto"/>
        <w:left w:val="none" w:sz="0" w:space="0" w:color="auto"/>
        <w:bottom w:val="none" w:sz="0" w:space="0" w:color="auto"/>
        <w:right w:val="none" w:sz="0" w:space="0" w:color="auto"/>
      </w:divBdr>
    </w:div>
    <w:div w:id="727655746">
      <w:bodyDiv w:val="1"/>
      <w:marLeft w:val="0"/>
      <w:marRight w:val="0"/>
      <w:marTop w:val="0"/>
      <w:marBottom w:val="0"/>
      <w:divBdr>
        <w:top w:val="none" w:sz="0" w:space="0" w:color="auto"/>
        <w:left w:val="none" w:sz="0" w:space="0" w:color="auto"/>
        <w:bottom w:val="none" w:sz="0" w:space="0" w:color="auto"/>
        <w:right w:val="none" w:sz="0" w:space="0" w:color="auto"/>
      </w:divBdr>
    </w:div>
    <w:div w:id="835389638">
      <w:bodyDiv w:val="1"/>
      <w:marLeft w:val="0"/>
      <w:marRight w:val="0"/>
      <w:marTop w:val="0"/>
      <w:marBottom w:val="0"/>
      <w:divBdr>
        <w:top w:val="none" w:sz="0" w:space="0" w:color="auto"/>
        <w:left w:val="none" w:sz="0" w:space="0" w:color="auto"/>
        <w:bottom w:val="none" w:sz="0" w:space="0" w:color="auto"/>
        <w:right w:val="none" w:sz="0" w:space="0" w:color="auto"/>
      </w:divBdr>
    </w:div>
    <w:div w:id="1032413763">
      <w:bodyDiv w:val="1"/>
      <w:marLeft w:val="0"/>
      <w:marRight w:val="0"/>
      <w:marTop w:val="0"/>
      <w:marBottom w:val="0"/>
      <w:divBdr>
        <w:top w:val="none" w:sz="0" w:space="0" w:color="auto"/>
        <w:left w:val="none" w:sz="0" w:space="0" w:color="auto"/>
        <w:bottom w:val="none" w:sz="0" w:space="0" w:color="auto"/>
        <w:right w:val="none" w:sz="0" w:space="0" w:color="auto"/>
      </w:divBdr>
    </w:div>
    <w:div w:id="1064064345">
      <w:bodyDiv w:val="1"/>
      <w:marLeft w:val="0"/>
      <w:marRight w:val="0"/>
      <w:marTop w:val="0"/>
      <w:marBottom w:val="0"/>
      <w:divBdr>
        <w:top w:val="none" w:sz="0" w:space="0" w:color="auto"/>
        <w:left w:val="none" w:sz="0" w:space="0" w:color="auto"/>
        <w:bottom w:val="none" w:sz="0" w:space="0" w:color="auto"/>
        <w:right w:val="none" w:sz="0" w:space="0" w:color="auto"/>
      </w:divBdr>
    </w:div>
    <w:div w:id="1137141978">
      <w:bodyDiv w:val="1"/>
      <w:marLeft w:val="0"/>
      <w:marRight w:val="0"/>
      <w:marTop w:val="0"/>
      <w:marBottom w:val="0"/>
      <w:divBdr>
        <w:top w:val="none" w:sz="0" w:space="0" w:color="auto"/>
        <w:left w:val="none" w:sz="0" w:space="0" w:color="auto"/>
        <w:bottom w:val="none" w:sz="0" w:space="0" w:color="auto"/>
        <w:right w:val="none" w:sz="0" w:space="0" w:color="auto"/>
      </w:divBdr>
    </w:div>
    <w:div w:id="1195773418">
      <w:bodyDiv w:val="1"/>
      <w:marLeft w:val="0"/>
      <w:marRight w:val="0"/>
      <w:marTop w:val="0"/>
      <w:marBottom w:val="0"/>
      <w:divBdr>
        <w:top w:val="none" w:sz="0" w:space="0" w:color="auto"/>
        <w:left w:val="none" w:sz="0" w:space="0" w:color="auto"/>
        <w:bottom w:val="none" w:sz="0" w:space="0" w:color="auto"/>
        <w:right w:val="none" w:sz="0" w:space="0" w:color="auto"/>
      </w:divBdr>
    </w:div>
    <w:div w:id="1330793475">
      <w:bodyDiv w:val="1"/>
      <w:marLeft w:val="0"/>
      <w:marRight w:val="0"/>
      <w:marTop w:val="0"/>
      <w:marBottom w:val="0"/>
      <w:divBdr>
        <w:top w:val="none" w:sz="0" w:space="0" w:color="auto"/>
        <w:left w:val="none" w:sz="0" w:space="0" w:color="auto"/>
        <w:bottom w:val="none" w:sz="0" w:space="0" w:color="auto"/>
        <w:right w:val="none" w:sz="0" w:space="0" w:color="auto"/>
      </w:divBdr>
    </w:div>
    <w:div w:id="1364744518">
      <w:bodyDiv w:val="1"/>
      <w:marLeft w:val="0"/>
      <w:marRight w:val="0"/>
      <w:marTop w:val="0"/>
      <w:marBottom w:val="0"/>
      <w:divBdr>
        <w:top w:val="none" w:sz="0" w:space="0" w:color="auto"/>
        <w:left w:val="none" w:sz="0" w:space="0" w:color="auto"/>
        <w:bottom w:val="none" w:sz="0" w:space="0" w:color="auto"/>
        <w:right w:val="none" w:sz="0" w:space="0" w:color="auto"/>
      </w:divBdr>
    </w:div>
    <w:div w:id="1539005616">
      <w:bodyDiv w:val="1"/>
      <w:marLeft w:val="0"/>
      <w:marRight w:val="0"/>
      <w:marTop w:val="0"/>
      <w:marBottom w:val="0"/>
      <w:divBdr>
        <w:top w:val="none" w:sz="0" w:space="0" w:color="auto"/>
        <w:left w:val="none" w:sz="0" w:space="0" w:color="auto"/>
        <w:bottom w:val="none" w:sz="0" w:space="0" w:color="auto"/>
        <w:right w:val="none" w:sz="0" w:space="0" w:color="auto"/>
      </w:divBdr>
    </w:div>
    <w:div w:id="1702395483">
      <w:bodyDiv w:val="1"/>
      <w:marLeft w:val="0"/>
      <w:marRight w:val="0"/>
      <w:marTop w:val="0"/>
      <w:marBottom w:val="0"/>
      <w:divBdr>
        <w:top w:val="none" w:sz="0" w:space="0" w:color="auto"/>
        <w:left w:val="none" w:sz="0" w:space="0" w:color="auto"/>
        <w:bottom w:val="none" w:sz="0" w:space="0" w:color="auto"/>
        <w:right w:val="none" w:sz="0" w:space="0" w:color="auto"/>
      </w:divBdr>
    </w:div>
    <w:div w:id="1712724933">
      <w:bodyDiv w:val="1"/>
      <w:marLeft w:val="0"/>
      <w:marRight w:val="0"/>
      <w:marTop w:val="0"/>
      <w:marBottom w:val="0"/>
      <w:divBdr>
        <w:top w:val="none" w:sz="0" w:space="0" w:color="auto"/>
        <w:left w:val="none" w:sz="0" w:space="0" w:color="auto"/>
        <w:bottom w:val="none" w:sz="0" w:space="0" w:color="auto"/>
        <w:right w:val="none" w:sz="0" w:space="0" w:color="auto"/>
      </w:divBdr>
    </w:div>
    <w:div w:id="1730153054">
      <w:bodyDiv w:val="1"/>
      <w:marLeft w:val="0"/>
      <w:marRight w:val="0"/>
      <w:marTop w:val="0"/>
      <w:marBottom w:val="0"/>
      <w:divBdr>
        <w:top w:val="none" w:sz="0" w:space="0" w:color="auto"/>
        <w:left w:val="none" w:sz="0" w:space="0" w:color="auto"/>
        <w:bottom w:val="none" w:sz="0" w:space="0" w:color="auto"/>
        <w:right w:val="none" w:sz="0" w:space="0" w:color="auto"/>
      </w:divBdr>
    </w:div>
    <w:div w:id="1783769243">
      <w:bodyDiv w:val="1"/>
      <w:marLeft w:val="0"/>
      <w:marRight w:val="0"/>
      <w:marTop w:val="0"/>
      <w:marBottom w:val="0"/>
      <w:divBdr>
        <w:top w:val="none" w:sz="0" w:space="0" w:color="auto"/>
        <w:left w:val="none" w:sz="0" w:space="0" w:color="auto"/>
        <w:bottom w:val="none" w:sz="0" w:space="0" w:color="auto"/>
        <w:right w:val="none" w:sz="0" w:space="0" w:color="auto"/>
      </w:divBdr>
    </w:div>
    <w:div w:id="1834834300">
      <w:bodyDiv w:val="1"/>
      <w:marLeft w:val="0"/>
      <w:marRight w:val="0"/>
      <w:marTop w:val="0"/>
      <w:marBottom w:val="0"/>
      <w:divBdr>
        <w:top w:val="none" w:sz="0" w:space="0" w:color="auto"/>
        <w:left w:val="none" w:sz="0" w:space="0" w:color="auto"/>
        <w:bottom w:val="none" w:sz="0" w:space="0" w:color="auto"/>
        <w:right w:val="none" w:sz="0" w:space="0" w:color="auto"/>
      </w:divBdr>
    </w:div>
    <w:div w:id="20294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362</Words>
  <Characters>2066</Characters>
  <Application>Microsoft Office Word</Application>
  <DocSecurity>0</DocSecurity>
  <Lines>17</Lines>
  <Paragraphs>4</Paragraphs>
  <ScaleCrop>false</ScaleCrop>
  <Company>FDZB</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HeXin</dc:creator>
  <cp:keywords/>
  <dc:description/>
  <cp:lastModifiedBy>何 鑫</cp:lastModifiedBy>
  <cp:revision>210</cp:revision>
  <cp:lastPrinted>2017-01-05T06:25:00Z</cp:lastPrinted>
  <dcterms:created xsi:type="dcterms:W3CDTF">2022-11-16T09:05:00Z</dcterms:created>
  <dcterms:modified xsi:type="dcterms:W3CDTF">2024-02-17T12:56:00Z</dcterms:modified>
</cp:coreProperties>
</file>